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center"/>
        <w:rPr>
          <w:b/>
          <w:b/>
          <w:sz w:val="26"/>
          <w:szCs w:val="26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П</w:t>
      </w:r>
      <w:r>
        <w:rPr>
          <w:rFonts w:eastAsia="Times New Roman" w:cs="Times New Roman"/>
          <w:b/>
          <w:sz w:val="28"/>
          <w:szCs w:val="28"/>
        </w:rPr>
        <w:t>риложение 4</w:t>
      </w:r>
    </w:p>
    <w:p>
      <w:pPr>
        <w:pStyle w:val="Normal"/>
        <w:spacing w:lineRule="exact" w:line="240"/>
        <w:ind w:left="0" w:right="1615" w:hanging="0"/>
        <w:jc w:val="right"/>
        <w:rPr>
          <w:b/>
          <w:b/>
          <w:sz w:val="26"/>
          <w:szCs w:val="26"/>
        </w:rPr>
      </w:pPr>
      <w:r>
        <w:rPr>
          <w:rFonts w:eastAsia="Times New Roman" w:cs="Times New Roman"/>
          <w:sz w:val="28"/>
          <w:szCs w:val="28"/>
        </w:rPr>
        <w:t>к основной образовательной</w:t>
      </w:r>
    </w:p>
    <w:p>
      <w:pPr>
        <w:pStyle w:val="Normal"/>
        <w:spacing w:lineRule="exact" w:line="240"/>
        <w:ind w:left="0" w:right="1615" w:hanging="0"/>
        <w:jc w:val="right"/>
        <w:rPr>
          <w:b/>
          <w:b/>
          <w:sz w:val="26"/>
          <w:szCs w:val="26"/>
        </w:rPr>
      </w:pPr>
      <w:r>
        <w:rPr>
          <w:rFonts w:eastAsia="Times New Roman" w:cs="Times New Roman"/>
          <w:sz w:val="28"/>
          <w:szCs w:val="28"/>
        </w:rPr>
        <w:t xml:space="preserve">программе </w:t>
      </w:r>
      <w:r>
        <w:rPr>
          <w:rFonts w:eastAsia="Times New Roman" w:cs="Times New Roman"/>
          <w:sz w:val="28"/>
          <w:szCs w:val="28"/>
          <w:lang w:eastAsia="ar-SA"/>
        </w:rPr>
        <w:t xml:space="preserve">среднего </w:t>
      </w:r>
      <w:r>
        <w:rPr>
          <w:rFonts w:eastAsia="Times New Roman" w:cs="Times New Roman"/>
          <w:sz w:val="28"/>
          <w:szCs w:val="28"/>
        </w:rPr>
        <w:t xml:space="preserve"> общего</w:t>
      </w:r>
    </w:p>
    <w:p>
      <w:pPr>
        <w:pStyle w:val="Normal"/>
        <w:spacing w:lineRule="exact" w:line="240"/>
        <w:ind w:left="0" w:right="1615" w:hanging="0"/>
        <w:jc w:val="right"/>
        <w:rPr>
          <w:b/>
          <w:b/>
          <w:sz w:val="26"/>
          <w:szCs w:val="26"/>
        </w:rPr>
      </w:pPr>
      <w:r>
        <w:rPr>
          <w:rFonts w:eastAsia="Times New Roman" w:cs="Times New Roman"/>
          <w:sz w:val="28"/>
          <w:szCs w:val="28"/>
        </w:rPr>
        <w:t>образования, утвержденной</w:t>
      </w:r>
    </w:p>
    <w:p>
      <w:pPr>
        <w:pStyle w:val="Normal"/>
        <w:spacing w:lineRule="exact" w:line="240"/>
        <w:ind w:left="0" w:right="1615" w:hanging="0"/>
        <w:jc w:val="right"/>
        <w:rPr>
          <w:b/>
          <w:b/>
          <w:sz w:val="26"/>
          <w:szCs w:val="26"/>
        </w:rPr>
      </w:pPr>
      <w:r>
        <w:rPr>
          <w:rFonts w:eastAsia="Times New Roman" w:cs="Times New Roman"/>
          <w:sz w:val="28"/>
          <w:szCs w:val="28"/>
        </w:rPr>
        <w:t>приказом № 38/4 от 31.08.2020г.</w:t>
      </w:r>
    </w:p>
    <w:p>
      <w:pPr>
        <w:pStyle w:val="Normal"/>
        <w:spacing w:lineRule="exact" w:line="240"/>
        <w:ind w:left="0" w:right="1615"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rFonts w:eastAsia="Times New Roman" w:cs="Times New Roman"/>
          <w:b/>
          <w:sz w:val="32"/>
          <w:szCs w:val="32"/>
        </w:rPr>
        <w:t xml:space="preserve">Рабочая программа </w:t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rFonts w:eastAsia="Times New Roman" w:cs="Times New Roman"/>
          <w:b/>
          <w:sz w:val="32"/>
          <w:szCs w:val="32"/>
        </w:rPr>
        <w:t>по учебному предмету «Русский язык»</w:t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  <w:bookmarkStart w:id="0" w:name="_Toc453968148"/>
      <w:bookmarkStart w:id="1" w:name="_Toc453968148"/>
      <w:bookmarkEnd w:id="1"/>
    </w:p>
    <w:p>
      <w:pPr>
        <w:pStyle w:val="Normal"/>
        <w:shd w:val="clear" w:color="auto" w:fill="FFFFFF"/>
        <w:spacing w:lineRule="auto" w:line="24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1. Результаты изучения учебного предмета «Русский язык»:</w:t>
      </w:r>
    </w:p>
    <w:p>
      <w:pPr>
        <w:pStyle w:val="Normal"/>
        <w:shd w:val="clear" w:color="auto" w:fill="FFFFFF"/>
        <w:spacing w:lineRule="auto" w:line="24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результаты:</w:t>
      </w:r>
    </w:p>
    <w:p>
      <w:pPr>
        <w:pStyle w:val="Normal"/>
        <w:shd w:val="clear" w:color="auto" w:fill="FFFFFF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Cs/>
          <w:sz w:val="24"/>
          <w:szCs w:val="24"/>
          <w:lang w:bidi="ru-RU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>
      <w:pPr>
        <w:pStyle w:val="Normal"/>
        <w:shd w:val="clear" w:color="auto" w:fill="FFFFFF"/>
        <w:spacing w:lineRule="auto" w:line="240"/>
        <w:ind w:firstLine="567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представление о речевом идеале; стремление к речевому самосовершенствованию; способность анализировать </w:t>
      </w:r>
      <w:r>
        <w:rPr>
          <w:bCs/>
          <w:sz w:val="24"/>
          <w:szCs w:val="24"/>
          <w:lang w:bidi="ru-RU"/>
        </w:rPr>
        <w:t>и оценивать нормативный, этический и коммуникативный аспекты речевого высказывания;</w:t>
      </w:r>
    </w:p>
    <w:p>
      <w:pPr>
        <w:pStyle w:val="Normal"/>
        <w:shd w:val="clear" w:color="auto" w:fill="FFFFFF"/>
        <w:spacing w:lineRule="auto" w:line="240"/>
        <w:ind w:firstLine="567"/>
        <w:rPr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>
      <w:pPr>
        <w:pStyle w:val="Normal"/>
        <w:spacing w:lineRule="auto" w:line="24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Метапредметные результаты: </w:t>
      </w:r>
    </w:p>
    <w:p>
      <w:pPr>
        <w:pStyle w:val="Normal"/>
        <w:spacing w:lineRule="auto" w:line="240"/>
        <w:ind w:firstLine="567"/>
        <w:rPr>
          <w:sz w:val="24"/>
          <w:szCs w:val="24"/>
          <w:lang w:bidi="ru-RU"/>
        </w:rPr>
      </w:pPr>
      <w:r>
        <w:rPr>
          <w:sz w:val="24"/>
          <w:szCs w:val="24"/>
        </w:rPr>
        <w:t>-</w:t>
      </w:r>
      <w:r>
        <w:rPr>
          <w:bCs/>
          <w:sz w:val="24"/>
          <w:szCs w:val="24"/>
          <w:lang w:bidi="ru-RU"/>
        </w:rPr>
        <w:t>владение всеми видами речевой деятельности в разных коммуникативных условиях:</w:t>
      </w:r>
    </w:p>
    <w:p>
      <w:pPr>
        <w:pStyle w:val="Normal"/>
        <w:spacing w:lineRule="auto" w:line="240"/>
        <w:ind w:firstLine="567"/>
        <w:rPr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  <w:lang w:bidi="ru-RU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 работы с научным текстом, с различными источниками научно-технической информации;</w:t>
      </w:r>
    </w:p>
    <w:p>
      <w:pPr>
        <w:pStyle w:val="Normal"/>
        <w:spacing w:lineRule="auto" w:line="240"/>
        <w:ind w:firstLine="567"/>
        <w:rPr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  <w:lang w:bidi="ru-RU"/>
        </w:rPr>
        <w:t xml:space="preserve">умениями выступать перед аудиторией старшеклассников с докладом; защищать реферат, проектную </w:t>
      </w:r>
      <w:r>
        <w:rPr>
          <w:bCs/>
          <w:sz w:val="24"/>
          <w:szCs w:val="24"/>
          <w:lang w:bidi="en-US"/>
        </w:rPr>
        <w:t xml:space="preserve">работу; </w:t>
      </w:r>
      <w:r>
        <w:rPr>
          <w:bCs/>
          <w:sz w:val="24"/>
          <w:szCs w:val="24"/>
          <w:lang w:bidi="ru-RU"/>
        </w:rPr>
        <w:t>участвовать в спорах, диспутах, свободно и правильно  излагая свои мысли в устной и письменной форме;</w:t>
      </w:r>
    </w:p>
    <w:p>
      <w:pPr>
        <w:pStyle w:val="Normal"/>
        <w:spacing w:lineRule="auto" w:line="240"/>
        <w:ind w:firstLine="567"/>
        <w:rPr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  <w:lang w:bidi="ru-RU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>
      <w:pPr>
        <w:pStyle w:val="Normal"/>
        <w:spacing w:lineRule="auto" w:line="240"/>
        <w:ind w:firstLine="567"/>
        <w:rPr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  <w:lang w:bidi="ru-RU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>
      <w:pPr>
        <w:pStyle w:val="Normal"/>
        <w:spacing w:lineRule="auto" w:line="240"/>
        <w:ind w:firstLine="567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-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языковых явлений на межпредметном уровне;</w:t>
      </w:r>
    </w:p>
    <w:p>
      <w:pPr>
        <w:pStyle w:val="Normal"/>
        <w:spacing w:lineRule="auto" w:line="240"/>
        <w:ind w:firstLine="567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- готовность к получению высшего образования по избранному профилю, подготовка к различным формам учебно-познавательно1 деятельности в вузе;</w:t>
      </w:r>
    </w:p>
    <w:p>
      <w:pPr>
        <w:pStyle w:val="Normal"/>
        <w:spacing w:lineRule="auto" w:line="240"/>
        <w:ind w:firstLine="567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>
      <w:pPr>
        <w:pStyle w:val="Normal"/>
        <w:shd w:val="clear" w:color="auto" w:fill="FFFFFF"/>
        <w:spacing w:lineRule="auto" w:line="24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результаты:</w:t>
      </w:r>
    </w:p>
    <w:p>
      <w:pPr>
        <w:pStyle w:val="Normal"/>
        <w:shd w:val="clear" w:color="auto" w:fill="FFFFFF"/>
        <w:spacing w:lineRule="auto" w:line="240"/>
        <w:ind w:firstLine="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 использование языковых средств адекватно цели общения и речевой ситуации;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выстраивание композиции текста;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- подбор  и использование языковых средств в зависимости от типа текста;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использование лексических и грамматических средств связи предложений при построении текста;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sz w:val="24"/>
          <w:szCs w:val="24"/>
        </w:rPr>
        <w:t>сознательное использование изобразительно-выразительных средств языка при создании текстов разных жанров и стилей;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использование при работе с текстом разных видов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анализ текста с точки зрения наличия в нем явной и скрытой, основной и второстепенной информации, определение его темы, проблемы и основной мысли;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извлечение необходимой информации из различных источников и перевод ее в текстовый формат;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преобразование текста в другие виды передачи информации;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выбор темы, определение цели и подбор материала для публичного выступления;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 соблюдение культуры публичной речи;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соблюдение в речевой практике основных орфоэпических, лексических, грамматических, стилистических, орфографических и пунктуационных норм русского литературного языка;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оценивание собственной и чужой речи с позиции соответствия языковым нормам;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>
      <w:pPr>
        <w:pStyle w:val="Style38"/>
        <w:numPr>
          <w:ilvl w:val="0"/>
          <w:numId w:val="0"/>
        </w:numPr>
        <w:spacing w:lineRule="auto" w:lin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- распознавание уровней и единиц языка в предъявленном тексте и установление взаимосвязи между ними.</w:t>
      </w:r>
    </w:p>
    <w:p>
      <w:pPr>
        <w:pStyle w:val="Normal"/>
        <w:ind w:firstLine="567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Раздел 2. </w:t>
      </w:r>
      <w:r>
        <w:rPr>
          <w:b/>
          <w:sz w:val="24"/>
          <w:szCs w:val="24"/>
          <w:lang w:eastAsia="ru-RU"/>
        </w:rPr>
        <w:t>Содержание курса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Язык. Общие сведения о языке. Основные разделы науки о языке</w:t>
      </w:r>
    </w:p>
    <w:p>
      <w:pPr>
        <w:pStyle w:val="Normal"/>
        <w:spacing w:lineRule="auto" w:line="240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Язык как система. Основные уровни языка. 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Фонетика. Лексика. Морфемика. Словообразование. Морфология. Синтаксис. </w:t>
      </w:r>
      <w:r>
        <w:rPr>
          <w:rFonts w:eastAsia="Times New Roman"/>
          <w:iCs/>
          <w:color w:val="000000"/>
          <w:sz w:val="24"/>
          <w:szCs w:val="24"/>
        </w:rPr>
        <w:t xml:space="preserve">Взаимосвязь различных единиц и уровней языка. Изобразительно-выразительные и стилистические возможности единиц различных уровней языка. </w:t>
      </w:r>
    </w:p>
    <w:p>
      <w:pPr>
        <w:pStyle w:val="Normal"/>
        <w:spacing w:lineRule="auto" w:line="240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</w:r>
      <w:r>
        <w:rPr>
          <w:rFonts w:eastAsia="Times New Roman"/>
          <w:iCs/>
          <w:color w:val="000000"/>
          <w:sz w:val="24"/>
          <w:szCs w:val="24"/>
        </w:rPr>
        <w:t>Выдающиеся отечественные лингвисты.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Речь. Речевое общение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Основные жанры научного (доклад, аннотация, </w:t>
      </w:r>
      <w:r>
        <w:rPr>
          <w:rFonts w:eastAsia="Times New Roman"/>
          <w:iCs/>
          <w:color w:val="000000"/>
          <w:sz w:val="24"/>
          <w:szCs w:val="24"/>
        </w:rPr>
        <w:t>статья,тезисы, конспект</w:t>
      </w:r>
      <w:r>
        <w:rPr>
          <w:rFonts w:eastAsia="Times New Roman"/>
          <w:color w:val="000000"/>
          <w:sz w:val="24"/>
          <w:szCs w:val="24"/>
        </w:rPr>
        <w:t xml:space="preserve">, рецензия, </w:t>
      </w:r>
      <w:r>
        <w:rPr>
          <w:rFonts w:eastAsia="Times New Roman"/>
          <w:iCs/>
          <w:color w:val="000000"/>
          <w:sz w:val="24"/>
          <w:szCs w:val="24"/>
        </w:rPr>
        <w:t>выписки,реферат</w:t>
      </w:r>
      <w:r>
        <w:rPr>
          <w:rFonts w:eastAsia="Times New Roman"/>
          <w:color w:val="000000"/>
          <w:sz w:val="24"/>
          <w:szCs w:val="24"/>
        </w:rPr>
        <w:t xml:space="preserve"> и др.), публицистического (выступление, </w:t>
      </w:r>
      <w:r>
        <w:rPr>
          <w:rFonts w:eastAsia="Times New Roman"/>
          <w:iCs/>
          <w:color w:val="000000"/>
          <w:sz w:val="24"/>
          <w:szCs w:val="24"/>
        </w:rPr>
        <w:t xml:space="preserve">статья,интервью, очерк, отзыв </w:t>
      </w:r>
      <w:r>
        <w:rPr>
          <w:rFonts w:eastAsia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>
        <w:rPr>
          <w:rFonts w:eastAsia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жанров.Лингво-стилистический анализ текстов различных функциональных разновидностей языка.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>
        <w:rPr>
          <w:rFonts w:eastAsia="Times New Roman"/>
          <w:iCs/>
          <w:color w:val="000000"/>
          <w:sz w:val="24"/>
          <w:szCs w:val="24"/>
        </w:rPr>
        <w:t>Основные признаки художественной речи</w:t>
      </w:r>
      <w:r>
        <w:rPr>
          <w:rFonts w:eastAsia="Times New Roman"/>
          <w:i/>
          <w:iCs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Текст. Признаки текста.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67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Культура речи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Культура речи как раздел лингвистики. </w:t>
      </w:r>
      <w:r>
        <w:rPr>
          <w:rFonts w:eastAsia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этический.Коммуникативная целесообразность, уместность, точность, ясность, выразительность речи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Культура научного и делового общения (устная и письменная формы)</w:t>
      </w:r>
      <w:r>
        <w:rPr>
          <w:rFonts w:eastAsia="Times New Roman"/>
          <w:i/>
          <w:iCs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Культура разговорной речи.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>
        <w:rPr>
          <w:rFonts w:eastAsia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навыков.Соблюдение норм литературного языка в речевой практике.Уместность использования языковых средств в речевом высказывании.</w:t>
      </w:r>
    </w:p>
    <w:p>
      <w:pPr>
        <w:pStyle w:val="Normal"/>
        <w:spacing w:lineRule="auto" w:line="240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>
      <w:pPr>
        <w:pStyle w:val="Normal"/>
        <w:spacing w:lineRule="auto" w:line="240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3. Тематическое планирование    10 класс           35 часов (70 часов)</w:t>
      </w:r>
    </w:p>
    <w:tbl>
      <w:tblPr>
        <w:tblW w:w="154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1"/>
        <w:gridCol w:w="12616"/>
        <w:gridCol w:w="993"/>
        <w:gridCol w:w="990"/>
      </w:tblGrid>
      <w:tr>
        <w:trPr>
          <w:cantSplit w:val="true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кол. часов</w:t>
            </w:r>
          </w:p>
        </w:tc>
      </w:tr>
      <w:tr>
        <w:trPr>
          <w:cantSplit w:val="true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1ч в неделю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2ч в неделю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Русский язык — национальный язык русского народа, государственный язык РФ и язык межнационального общения. Отражение в языке материальной и духовной культуры русского народа.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графика. Повторение ключевых теоретических понятий разделов «Фонетика» и «Графика». Практикум по фонетическому анализу слов.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Орфоэпия. Основные орфоэпические нормы русского языка. Орфоэпические словари. Звукопись как изобразительное средство.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орфография. Принципы русской орфографии. Правописание безударных гласных, звонких, глухих и непроизносимых согласных, гласных после шипящих и Ц, разделительных Ъ и Ь знаков.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как раздел науки о языке. Лексическое значение слова. Однозначные и многозначные слова. Прямое и переносное значение. Омонимы. Синонимы и антонимы. Художественно-выразительные средства языка, основанные на синонимии и антонимии, многозначности слова. Толковые словари.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лексика с точки зрения происхождения и употребления.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фразеология, происхождение и сфера использования фразеологизмов, их изобразительные возможности. Фразеологические словари.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лексико-фразеологическому анализу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по фонетике, орфоэпии и лексике.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Морфемика и словообразование. Значения морфем, их многозначность и омонимичность. Изобразительные ресурсы русского словообразования.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образования слов в русском языке. Правописание приставок и чередующихся гласных в корне.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как раздел науки о языке. Система частей речи в русском языке, их категориальные признаки.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особенности и стилистические возможности именных частей речи. Грамматические нормы их использования.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особенности и стилистические возможности глаголов, причастий, деепричастий и наречий. Грамматические нормы их использования.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Служебные части речи. Специфика их использования в тексте.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случаи правописания окончаний различных частей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случаи правописания суффиксов различных частей речи. Н и НН в различных частях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слитного, раздельного и дефисного написания слов с опорой на определение части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морфемике и морфологии.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Текст. Признаки текста. Типы и средства связи между частями текста; цепная и параллельная связь.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речи: повествование, описание, рассуждение, их характерные особенности.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комплексному анализу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текста. План. Тезисы. Конспект. Аннотация.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текста. Отзыв и рецензия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351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речи. Основные аспекты культуры речи: нормативный, коммуникативный и этический). Языковая норма и ее основные особенности.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нормы. Роль орфоэпии в устном общении.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нормы. Употребление слов в строгом соответствии с его лексическим значением. Нарушения лексических норм, характерные для современной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нормы (морфологические и синтаксические). Нормативное употребление форм слов. Нормативное построение словосочетаний, правильное употребление предлогов. Нормативные словари современного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часы.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209" w:leader="none"/>
              </w:tabs>
              <w:ind w:right="3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зачетная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по русскому языку   11 класс    35 часов (70 часов)</w:t>
      </w:r>
    </w:p>
    <w:tbl>
      <w:tblPr>
        <w:tblW w:w="154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7"/>
        <w:gridCol w:w="13040"/>
        <w:gridCol w:w="853"/>
        <w:gridCol w:w="990"/>
      </w:tblGrid>
      <w:tr>
        <w:trPr>
          <w:trHeight w:val="40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Кол-во </w:t>
            </w:r>
          </w:p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>
        <w:trPr>
          <w:trHeight w:val="40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3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1ч в неделю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2ч в неделю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 в современном мире.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Язык и общество. Язык и культура. Язык и история народа.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Синтаксис как раздел науки о русском языке. Выдающиеся ученые-русисты А.А. Шахматов и А.М. Пешковский, их вклад в изучение синтаксиса и истории русского языка.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Словосочетание. Способы связи слов в словосочетании. Нормативное построение словосочетаний.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Простое предложение, его типы по цели высказывания, интонации и структуре.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предложения, способы их выражения. Трудные случаи согласования подлежащего и сказуемого.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Осложненное простое предложение. Однородные члены, знаки препинания при них. Обособленные члены предложения, правильное построение предложений с обособленными обстоятельствами и определениями.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Обращение, вводные слова, вставные конструкции, их значение в предложении, знаки препинания при них.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Сложные предложения, их типы. Особенности расстановки знаков препинания в сложных предложениях. Синонимика сложных предложения и простых с обособленными членами.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Способы передачи чужой речи. Прямая и косвенная речь. Цитаты. Пунктуационные правила оформления цитат.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Принципы и функции русской пунктуации. Обобщение пунктуационных правил, соответствующих грамматическому (синтаксическому) принципу. Смылоразличительная роль знаков препинания.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Анализ текста с целью наблюдения над стилистической ролью синтаксических структур. Изобразительные возможности синтаксических конструкций.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Контрольное тестирование по разделу «Синтаксис и пунктуация».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Текст. Цельность и связность — важнейшие качества текста. Способы выражения темы и основной мысли текста: заглавие, начало и конец текста, ключевые слова. Логические связи предложений и микротем в тексте.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Способы выражения авторской позиции в тексте.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Синтаксис текста. Цепная и параллельная связь предложений в текстах описаниях, повествованиях и рассуждениях. Средства связи частей теста: лексический повтор, однокоренные слова, местоименные слова, союзы и частицы.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Уроки-практикумы по совершенствованию навыков анализа текста, определению его темы, авторской позиции, способов ее выражения.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Уроки-практикумы по написанию сочинений-рассуждений, близких к рецензии, отзыву или эссе.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Стилистика как раздел науки о языке. Общая характеристика стилей русского языка.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Научный стиль речи. Научно-популярный подстиль. Основные особенности: цели и сфера употребления, лексика научного стиля, морфологические и синтаксические особенности. Изучающее чтение научно-популярной статьи; просмотровое и ознакомительное чтение справочной и научно-популярной литературы.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Публицистический стиль, его основные признаки. Средства эмоциональной выразительности в публицистическим стиле.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Жанры публицистического стиля. Анализ публицистических текстов.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Официально-деловой стиль речи, основные стилевые черты. Практикум по составлению деловых бумаг.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Разговорный стиль, его особенности. Культура устной речи.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Художественный стиль речи, его образность, эмоциональность, использование различных средств художественной выразительности (тропы, стилистические фигуры).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Анализ лирического произведения.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Анализ прозаического текста.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Написание сочинений-рассуждений по художественному тексту.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Контрольный стилистический анализ текста.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/>
              <w:ind w:left="0" w:firstLine="222"/>
              <w:outlineLvl w:val="0"/>
              <w:rPr>
                <w:rFonts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изученного материала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/>
              <w:ind w:left="0"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Фонетика, орфоэпия, графика.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/>
              <w:ind w:left="0"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Лексика и фразеология. Слово в тексте. Выбор слова в зависимости от его лексического значения и стилистики текста. Лексические нормы.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/>
              <w:ind w:left="0"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Морфемика и словообразование. Правописание приставок, гласных и согласных в корне слов.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/>
              <w:ind w:left="0"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Морфология и орфография. Категориальные признаки частей речи. Морфологические разборы слов. Трудные случаи правописания различный частей речи. Грамматические нормы.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/>
              <w:ind w:left="0"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Урок-семинар «Система языка: взаимодействие языковых единиц разных уровней».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/>
              <w:ind w:left="0"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контрольное тестирование.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lineRule="auto" w:line="24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>
      <w:pPr>
        <w:pStyle w:val="NoSpacing"/>
        <w:ind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425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choolBookAC">
    <w:charset w:val="01"/>
    <w:family w:val="roman"/>
    <w:pitch w:val="default"/>
  </w:font>
  <w:font w:name="Sylfae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Cambria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Arial Unicode MS">
    <w:charset w:val="01"/>
    <w:family w:val="roman"/>
    <w:pitch w:val="default"/>
  </w:font>
  <w:font w:name="SchoolBook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d95"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Style3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еречень Знак"/>
    <w:link w:val="a"/>
    <w:qFormat/>
    <w:rsid w:val="00000d95"/>
    <w:rPr>
      <w:rFonts w:ascii="Times New Roman" w:hAnsi="Times New Roman" w:eastAsia="Calibri" w:cs="Times New Roman"/>
      <w:sz w:val="28"/>
      <w:u w:val="none" w:color="000000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000d95"/>
    <w:rPr>
      <w:rFonts w:ascii="Times New Roman" w:hAnsi="Times New Roman" w:eastAsia="Calibri" w:cs="Times New Roman"/>
      <w:sz w:val="28"/>
    </w:rPr>
  </w:style>
  <w:style w:type="character" w:styleId="Style15">
    <w:name w:val="Текст примечания Знак"/>
    <w:qFormat/>
    <w:rPr/>
  </w:style>
  <w:style w:type="character" w:styleId="Style16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7">
    <w:name w:val="Основной текст Знак"/>
    <w:qFormat/>
    <w:rPr>
      <w:lang w:eastAsia="ru-RU"/>
    </w:rPr>
  </w:style>
  <w:style w:type="character" w:styleId="Style18">
    <w:name w:val="Нижний колонтитул Знак"/>
    <w:qFormat/>
    <w:rPr/>
  </w:style>
  <w:style w:type="character" w:styleId="Style19">
    <w:name w:val="Текст сноски Знак"/>
    <w:qFormat/>
    <w:rPr/>
  </w:style>
  <w:style w:type="character" w:styleId="2">
    <w:name w:val="Основной текст (2)_"/>
    <w:qFormat/>
    <w:rPr>
      <w:shd w:fill="FFFFFF" w:val="clear"/>
    </w:rPr>
  </w:style>
  <w:style w:type="character" w:styleId="Style20">
    <w:name w:val="А_основной Знак"/>
    <w:qFormat/>
    <w:rPr>
      <w:rFonts w:ascii="Times New Roman" w:hAnsi="Times New Roman" w:eastAsia="Times New Roman"/>
      <w:sz w:val="28"/>
      <w:szCs w:val="28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z w:val="24"/>
      <w:u w:val="none"/>
    </w:rPr>
  </w:style>
  <w:style w:type="character" w:styleId="FontStyle68">
    <w:name w:val="Font Style68"/>
    <w:qFormat/>
    <w:rPr>
      <w:rFonts w:ascii="Times New Roman" w:hAnsi="Times New Roman" w:eastAsia="Times New Roman"/>
      <w:sz w:val="22"/>
      <w:szCs w:val="22"/>
    </w:rPr>
  </w:style>
  <w:style w:type="character" w:styleId="Style21">
    <w:name w:val="Подзаголовок Знак"/>
    <w:qFormat/>
    <w:rPr>
      <w:rFonts w:ascii="Liberation Sans" w:hAnsi="Liberation Sans" w:eastAsia="Liberation Sans"/>
      <w:kern w:val="2"/>
      <w:sz w:val="36"/>
      <w:szCs w:val="36"/>
      <w:lang w:eastAsia="hi-IN"/>
    </w:rPr>
  </w:style>
  <w:style w:type="character" w:styleId="11">
    <w:name w:val="Название Знак1"/>
    <w:qFormat/>
    <w:rPr>
      <w:rFonts w:ascii="Liberation Sans" w:hAnsi="Liberation Sans" w:eastAsia="Liberation Sans"/>
      <w:b/>
      <w:bCs/>
      <w:kern w:val="2"/>
      <w:sz w:val="56"/>
      <w:szCs w:val="56"/>
      <w:lang w:eastAsia="hi-IN"/>
    </w:rPr>
  </w:style>
  <w:style w:type="character" w:styleId="Strong">
    <w:name w:val="Strong"/>
    <w:qFormat/>
    <w:rPr>
      <w:b/>
    </w:rPr>
  </w:style>
  <w:style w:type="character" w:styleId="12">
    <w:name w:val="Текст выноски Знак1"/>
    <w:qFormat/>
    <w:rPr>
      <w:rFonts w:ascii="Tahoma" w:hAnsi="Tahoma" w:eastAsia="Tahoma"/>
      <w:sz w:val="16"/>
      <w:szCs w:val="16"/>
    </w:rPr>
  </w:style>
  <w:style w:type="character" w:styleId="13">
    <w:name w:val="Текст сноски Знак1"/>
    <w:qFormat/>
    <w:rPr>
      <w:rFonts w:ascii="Times New Roman" w:hAnsi="Times New Roman" w:eastAsia="Times New Roman"/>
      <w:sz w:val="20"/>
      <w:szCs w:val="20"/>
    </w:rPr>
  </w:style>
  <w:style w:type="character" w:styleId="14">
    <w:name w:val="Основной текст с отступом Знак1"/>
    <w:qFormat/>
    <w:rPr>
      <w:rFonts w:ascii="Times New Roman" w:hAnsi="Times New Roman" w:eastAsia="Times New Roman"/>
      <w:sz w:val="28"/>
      <w:szCs w:val="20"/>
    </w:rPr>
  </w:style>
  <w:style w:type="character" w:styleId="15">
    <w:name w:val="Нижний колонтитул Знак1"/>
    <w:qFormat/>
    <w:rPr>
      <w:rFonts w:ascii="SchoolBookAC" w:hAnsi="SchoolBookAC" w:eastAsia="SchoolBookAC"/>
      <w:sz w:val="20"/>
      <w:szCs w:val="20"/>
    </w:rPr>
  </w:style>
  <w:style w:type="character" w:styleId="16">
    <w:name w:val="Верхний колонтитул Знак1"/>
    <w:qFormat/>
    <w:rPr>
      <w:rFonts w:ascii="SchoolBookAC" w:hAnsi="SchoolBookAC" w:eastAsia="SchoolBookAC"/>
      <w:szCs w:val="20"/>
    </w:rPr>
  </w:style>
  <w:style w:type="character" w:styleId="17">
    <w:name w:val="Основной текст Знак1"/>
    <w:qFormat/>
    <w:rPr>
      <w:rFonts w:ascii="Times New Roman" w:hAnsi="Times New Roman" w:eastAsia="Times New Roman"/>
      <w:szCs w:val="20"/>
    </w:rPr>
  </w:style>
  <w:style w:type="character" w:styleId="Exact">
    <w:name w:val="Основной текст Exact"/>
    <w:qFormat/>
    <w:rPr>
      <w:rFonts w:ascii="Times New Roman" w:hAnsi="Times New Roman" w:eastAsia="Times New Roman"/>
      <w:spacing w:val="1"/>
      <w:sz w:val="21"/>
      <w:szCs w:val="21"/>
      <w:u w:val="none"/>
    </w:rPr>
  </w:style>
  <w:style w:type="character" w:styleId="2Exact">
    <w:name w:val="Основной текст (2) Exact"/>
    <w:qFormat/>
    <w:rPr>
      <w:rFonts w:ascii="Times New Roman" w:hAnsi="Times New Roman" w:eastAsia="Times New Roman"/>
      <w:b/>
      <w:bCs/>
      <w:sz w:val="21"/>
      <w:szCs w:val="21"/>
      <w:u w:val="none"/>
    </w:rPr>
  </w:style>
  <w:style w:type="character" w:styleId="313">
    <w:name w:val="Заголовок №3 + 13"/>
    <w:qFormat/>
    <w:rPr>
      <w:b/>
      <w:color w:val="000000"/>
      <w:spacing w:val="0"/>
      <w:w w:val="100"/>
      <w:sz w:val="27"/>
      <w:shd w:fill="FFFFFF" w:val="clear"/>
    </w:rPr>
  </w:style>
  <w:style w:type="character" w:styleId="3">
    <w:name w:val="Заголовок №3_"/>
    <w:qFormat/>
    <w:rPr>
      <w:b/>
      <w:sz w:val="23"/>
      <w:shd w:fill="FFFFFF" w:val="clear"/>
    </w:rPr>
  </w:style>
  <w:style w:type="character" w:styleId="21">
    <w:name w:val="Заголовок №2_"/>
    <w:qFormat/>
    <w:rPr>
      <w:b/>
      <w:sz w:val="27"/>
      <w:shd w:fill="FFFFFF" w:val="clear"/>
    </w:rPr>
  </w:style>
  <w:style w:type="character" w:styleId="18">
    <w:name w:val="Заголовок №1_"/>
    <w:qFormat/>
    <w:rPr>
      <w:b/>
      <w:sz w:val="31"/>
      <w:shd w:fill="FFFFFF" w:val="clear"/>
    </w:rPr>
  </w:style>
  <w:style w:type="character" w:styleId="Style22">
    <w:name w:val="Основной текст + Курсив"/>
    <w:qFormat/>
    <w:rPr>
      <w:i/>
      <w:color w:val="000000"/>
      <w:spacing w:val="30"/>
      <w:w w:val="100"/>
      <w:sz w:val="23"/>
      <w:u w:val="none"/>
      <w:shd w:fill="FFFFFF" w:val="clear"/>
    </w:rPr>
  </w:style>
  <w:style w:type="character" w:styleId="Sylfaen1">
    <w:name w:val="Основной текст + Sylfaen1"/>
    <w:qFormat/>
    <w:rPr>
      <w:rFonts w:ascii="Sylfaen" w:hAnsi="Sylfaen" w:eastAsia="Sylfaen"/>
      <w:color w:val="000000"/>
      <w:spacing w:val="29"/>
      <w:w w:val="100"/>
      <w:sz w:val="23"/>
      <w:szCs w:val="23"/>
      <w:u w:val="none"/>
      <w:shd w:fill="FFFFFF" w:val="clear"/>
    </w:rPr>
  </w:style>
  <w:style w:type="character" w:styleId="22">
    <w:name w:val="Основной текст2"/>
    <w:qFormat/>
    <w:rPr>
      <w:color w:val="000000"/>
      <w:spacing w:val="0"/>
      <w:w w:val="100"/>
      <w:sz w:val="23"/>
      <w:u w:val="single"/>
      <w:shd w:fill="FFFFFF" w:val="clear"/>
    </w:rPr>
  </w:style>
  <w:style w:type="character" w:styleId="Sylfaen2">
    <w:name w:val="Основной текст + Sylfaen2"/>
    <w:qFormat/>
    <w:rPr>
      <w:rFonts w:ascii="Sylfaen" w:hAnsi="Sylfaen" w:eastAsia="Sylfaen"/>
      <w:color w:val="000000"/>
      <w:spacing w:val="0"/>
      <w:w w:val="100"/>
      <w:sz w:val="12"/>
      <w:szCs w:val="12"/>
      <w:u w:val="none"/>
      <w:shd w:fill="FFFFFF" w:val="clear"/>
    </w:rPr>
  </w:style>
  <w:style w:type="character" w:styleId="4pt">
    <w:name w:val="Основной текст + 4 pt"/>
    <w:qFormat/>
    <w:rPr>
      <w:color w:val="000000"/>
      <w:spacing w:val="0"/>
      <w:w w:val="100"/>
      <w:sz w:val="8"/>
      <w:u w:val="none"/>
      <w:shd w:fill="FFFFFF" w:val="clear"/>
    </w:rPr>
  </w:style>
  <w:style w:type="character" w:styleId="Sylfaen">
    <w:name w:val="Основной текст + Sylfaen"/>
    <w:qFormat/>
    <w:rPr>
      <w:rFonts w:ascii="Sylfaen" w:hAnsi="Sylfaen" w:eastAsia="Sylfaen"/>
      <w:i/>
      <w:iCs/>
      <w:color w:val="000000"/>
      <w:spacing w:val="20"/>
      <w:w w:val="100"/>
      <w:sz w:val="8"/>
      <w:szCs w:val="8"/>
      <w:u w:val="none"/>
      <w:shd w:fill="FFFFFF" w:val="clear"/>
    </w:rPr>
  </w:style>
  <w:style w:type="character" w:styleId="10pt1">
    <w:name w:val="Основной текст + 10 pt1"/>
    <w:qFormat/>
    <w:rPr>
      <w:i/>
      <w:color w:val="000000"/>
      <w:spacing w:val="0"/>
      <w:w w:val="100"/>
      <w:sz w:val="20"/>
      <w:u w:val="none"/>
      <w:shd w:fill="FFFFFF" w:val="clear"/>
    </w:rPr>
  </w:style>
  <w:style w:type="character" w:styleId="19">
    <w:name w:val="Основной текст + Полужирный1"/>
    <w:qFormat/>
    <w:rPr>
      <w:b/>
      <w:i/>
      <w:color w:val="000000"/>
      <w:spacing w:val="30"/>
      <w:w w:val="100"/>
      <w:sz w:val="23"/>
      <w:u w:val="none"/>
      <w:shd w:fill="FFFFFF" w:val="clear"/>
      <w:lang w:val="en-US"/>
    </w:rPr>
  </w:style>
  <w:style w:type="character" w:styleId="23">
    <w:name w:val="Основной текст (2) + Не полужирный"/>
    <w:qFormat/>
    <w:rPr>
      <w:b/>
      <w:color w:val="000000"/>
      <w:spacing w:val="0"/>
      <w:w w:val="100"/>
      <w:sz w:val="23"/>
      <w:shd w:fill="FFFFFF" w:val="clear"/>
    </w:rPr>
  </w:style>
  <w:style w:type="character" w:styleId="10pt">
    <w:name w:val="Основной текст + 10 pt"/>
    <w:qFormat/>
    <w:rPr>
      <w:color w:val="000000"/>
      <w:spacing w:val="0"/>
      <w:w w:val="100"/>
      <w:sz w:val="20"/>
      <w:u w:val="none"/>
      <w:shd w:fill="FFFFFF" w:val="clear"/>
    </w:rPr>
  </w:style>
  <w:style w:type="character" w:styleId="24">
    <w:name w:val="Основной текст + Полужирный2"/>
    <w:qFormat/>
    <w:rPr>
      <w:b/>
      <w:i/>
      <w:color w:val="000000"/>
      <w:spacing w:val="0"/>
      <w:w w:val="100"/>
      <w:sz w:val="23"/>
      <w:u w:val="none"/>
      <w:shd w:fill="FFFFFF" w:val="clear"/>
    </w:rPr>
  </w:style>
  <w:style w:type="character" w:styleId="110">
    <w:name w:val="Основной текст1"/>
    <w:qFormat/>
    <w:rPr>
      <w:color w:val="000000"/>
      <w:spacing w:val="0"/>
      <w:w w:val="100"/>
      <w:sz w:val="23"/>
      <w:u w:val="none"/>
      <w:shd w:fill="FFFFFF" w:val="clear"/>
    </w:rPr>
  </w:style>
  <w:style w:type="character" w:styleId="Style23">
    <w:name w:val="Основной текст + Полужирный"/>
    <w:qFormat/>
    <w:rPr>
      <w:b/>
      <w:color w:val="000000"/>
      <w:spacing w:val="0"/>
      <w:w w:val="100"/>
      <w:sz w:val="23"/>
      <w:shd w:fill="FFFFFF" w:val="clear"/>
    </w:rPr>
  </w:style>
  <w:style w:type="character" w:styleId="Style24">
    <w:name w:val="Основной текст_"/>
    <w:qFormat/>
    <w:rPr>
      <w:sz w:val="23"/>
      <w:shd w:fill="FFFFFF" w:val="clear"/>
    </w:rPr>
  </w:style>
  <w:style w:type="character" w:styleId="Style25">
    <w:name w:val="Знак Знак"/>
    <w:qFormat/>
    <w:rPr>
      <w:rFonts w:ascii="Tahoma" w:hAnsi="Tahoma" w:eastAsia="Tahoma"/>
      <w:sz w:val="16"/>
      <w:szCs w:val="16"/>
      <w:lang w:eastAsia="ar-SA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Rtxt">
    <w:name w:val="rtxt"/>
    <w:qFormat/>
    <w:rPr/>
  </w:style>
  <w:style w:type="character" w:styleId="Mwheadline">
    <w:name w:val="mw-headline"/>
    <w:qFormat/>
    <w:rPr/>
  </w:style>
  <w:style w:type="character" w:styleId="PlaceholderText">
    <w:name w:val="Placeholder Text"/>
    <w:qFormat/>
    <w:rPr/>
  </w:style>
  <w:style w:type="character" w:styleId="111">
    <w:name w:val="Выделение1"/>
    <w:qFormat/>
    <w:rPr>
      <w:i/>
    </w:rPr>
  </w:style>
  <w:style w:type="character" w:styleId="112">
    <w:name w:val="Просмотренная гиперссылка1"/>
    <w:qFormat/>
    <w:rPr>
      <w:color w:val="800080"/>
      <w:u w:val="single"/>
    </w:rPr>
  </w:style>
  <w:style w:type="character" w:styleId="Style26">
    <w:name w:val="Без интервала Знак"/>
    <w:qFormat/>
    <w:rPr>
      <w:sz w:val="22"/>
    </w:rPr>
  </w:style>
  <w:style w:type="character" w:styleId="Textcopy1">
    <w:name w:val="textcopy1"/>
    <w:qFormat/>
    <w:rPr>
      <w:rFonts w:ascii="Arial" w:hAnsi="Arial" w:eastAsia="Arial"/>
      <w:color w:val="000000"/>
      <w:sz w:val="13"/>
    </w:rPr>
  </w:style>
  <w:style w:type="character" w:styleId="Style27">
    <w:name w:val="Текст концевой сноски Знак"/>
    <w:qFormat/>
    <w:rPr>
      <w:rFonts w:ascii="Times New Roman" w:hAnsi="Times New Roman" w:eastAsia="Times New Roman"/>
      <w:sz w:val="20"/>
    </w:rPr>
  </w:style>
  <w:style w:type="character" w:styleId="Blueselect1">
    <w:name w:val="blueselect1"/>
    <w:qFormat/>
    <w:rPr>
      <w:b/>
      <w:sz w:val="17"/>
      <w:u w:val="none"/>
    </w:rPr>
  </w:style>
  <w:style w:type="character" w:styleId="Style28">
    <w:name w:val="Текст Знак"/>
    <w:qFormat/>
    <w:rPr>
      <w:rFonts w:ascii="Courier New" w:hAnsi="Courier New" w:eastAsia="Courier New"/>
      <w:sz w:val="20"/>
    </w:rPr>
  </w:style>
  <w:style w:type="character" w:styleId="Style29">
    <w:name w:val="Название Знак"/>
    <w:qFormat/>
    <w:rPr>
      <w:rFonts w:ascii="Times New Roman" w:hAnsi="Times New Roman" w:eastAsia="Times New Roman"/>
      <w:b/>
      <w:sz w:val="20"/>
    </w:rPr>
  </w:style>
  <w:style w:type="character" w:styleId="31">
    <w:name w:val="Основной текст с отступом 3 Знак"/>
    <w:qFormat/>
    <w:rPr>
      <w:rFonts w:ascii="Times New Roman" w:hAnsi="Times New Roman" w:eastAsia="Times New Roman"/>
      <w:sz w:val="16"/>
    </w:rPr>
  </w:style>
  <w:style w:type="character" w:styleId="25">
    <w:name w:val="Основной текст с отступом 2 Знак"/>
    <w:qFormat/>
    <w:rPr>
      <w:rFonts w:ascii="Times New Roman" w:hAnsi="Times New Roman" w:eastAsia="Times New Roman"/>
    </w:rPr>
  </w:style>
  <w:style w:type="character" w:styleId="26">
    <w:name w:val="Основной текст 2 Знак"/>
    <w:qFormat/>
    <w:rPr>
      <w:rFonts w:ascii="Times New Roman" w:hAnsi="Times New Roman" w:eastAsia="Times New Roman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</w:rPr>
  </w:style>
  <w:style w:type="character" w:styleId="SubtleEmphasis">
    <w:name w:val="Subtle Emphasis"/>
    <w:qFormat/>
    <w:rPr>
      <w:i/>
      <w:color w:val="808080"/>
      <w:sz w:val="22"/>
    </w:rPr>
  </w:style>
  <w:style w:type="character" w:styleId="113">
    <w:name w:val="Знак Знак1"/>
    <w:qFormat/>
    <w:rPr/>
  </w:style>
  <w:style w:type="character" w:styleId="114">
    <w:name w:val="Гиперссылка1"/>
    <w:qFormat/>
    <w:rPr>
      <w:color w:val="008080"/>
      <w:sz w:val="21"/>
      <w:u w:val="none"/>
    </w:rPr>
  </w:style>
  <w:style w:type="character" w:styleId="115">
    <w:name w:val="Строгий1"/>
    <w:qFormat/>
    <w:rPr>
      <w:b/>
    </w:rPr>
  </w:style>
  <w:style w:type="character" w:styleId="Style30">
    <w:name w:val="Основной текст с отступом Знак"/>
    <w:qFormat/>
    <w:rPr>
      <w:rFonts w:ascii="Times New Roman" w:hAnsi="Times New Roman" w:eastAsia="Times New Roman"/>
      <w:sz w:val="20"/>
    </w:rPr>
  </w:style>
  <w:style w:type="character" w:styleId="Style31">
    <w:name w:val="Схема документа Знак"/>
    <w:qFormat/>
    <w:rPr>
      <w:rFonts w:ascii="Tahoma" w:hAnsi="Tahoma" w:eastAsia="Tahoma"/>
      <w:sz w:val="16"/>
    </w:rPr>
  </w:style>
  <w:style w:type="character" w:styleId="Pagenumber">
    <w:name w:val="page number"/>
    <w:qFormat/>
    <w:rPr/>
  </w:style>
  <w:style w:type="character" w:styleId="27">
    <w:name w:val="Знак Знак2"/>
    <w:qFormat/>
    <w:rPr>
      <w:rFonts w:ascii="Cambria" w:hAnsi="Cambria" w:eastAsia="Cambria"/>
      <w:b/>
      <w:color w:val="008080"/>
      <w:sz w:val="28"/>
      <w:lang w:eastAsia="ar-SA"/>
    </w:rPr>
  </w:style>
  <w:style w:type="character" w:styleId="116">
    <w:name w:val="Основной шрифт абзаца1"/>
    <w:qFormat/>
    <w:rPr/>
  </w:style>
  <w:style w:type="character" w:styleId="WW8NumSt4z0">
    <w:name w:val="WW8NumSt4z0"/>
    <w:qFormat/>
    <w:rPr>
      <w:rFonts w:ascii="Times New Roman" w:hAnsi="Times New Roman" w:eastAsia="Times New Roman"/>
    </w:rPr>
  </w:style>
  <w:style w:type="character" w:styleId="WW8NumSt3z0">
    <w:name w:val="WW8NumSt3z0"/>
    <w:qFormat/>
    <w:rPr>
      <w:rFonts w:ascii="Times New Roman" w:hAnsi="Times New Roman" w:eastAsia="Times New Roman"/>
    </w:rPr>
  </w:style>
  <w:style w:type="character" w:styleId="WW8Num24z2">
    <w:name w:val="WW8Num24z2"/>
    <w:qFormat/>
    <w:rPr>
      <w:rFonts w:ascii="Wingdings" w:hAnsi="Wingdings" w:eastAsia="Wingdings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4z0">
    <w:name w:val="WW8Num24z0"/>
    <w:qFormat/>
    <w:rPr>
      <w:rFonts w:ascii="Symbol" w:hAnsi="Symbol" w:eastAsia="Symbol"/>
      <w:sz w:val="21"/>
      <w:szCs w:val="21"/>
    </w:rPr>
  </w:style>
  <w:style w:type="character" w:styleId="WW8Num23z0">
    <w:name w:val="WW8Num23z0"/>
    <w:qFormat/>
    <w:rPr/>
  </w:style>
  <w:style w:type="character" w:styleId="WW8Num22z2">
    <w:name w:val="WW8Num22z2"/>
    <w:qFormat/>
    <w:rPr>
      <w:rFonts w:ascii="Wingdings" w:hAnsi="Wingdings" w:eastAsia="Wingdings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2z0">
    <w:name w:val="WW8Num22z0"/>
    <w:qFormat/>
    <w:rPr>
      <w:rFonts w:ascii="Symbol" w:hAnsi="Symbol" w:eastAsia="Symbol"/>
      <w:sz w:val="21"/>
      <w:szCs w:val="21"/>
    </w:rPr>
  </w:style>
  <w:style w:type="character" w:styleId="WW8Num21z2">
    <w:name w:val="WW8Num21z2"/>
    <w:qFormat/>
    <w:rPr>
      <w:rFonts w:ascii="Wingdings" w:hAnsi="Wingdings" w:eastAsia="Wingdings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2">
    <w:name w:val="WW8Num20z2"/>
    <w:qFormat/>
    <w:rPr>
      <w:rFonts w:ascii="Wingdings" w:hAnsi="Wingdings" w:eastAsia="Wingdings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2">
    <w:name w:val="WW8Num19z2"/>
    <w:qFormat/>
    <w:rPr>
      <w:rFonts w:ascii="Wingdings" w:hAnsi="Wingdings" w:eastAsia="Wingdings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2">
    <w:name w:val="WW8Num18z2"/>
    <w:qFormat/>
    <w:rPr>
      <w:rFonts w:ascii="Wingdings" w:hAnsi="Wingdings" w:eastAsia="Wingdings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2">
    <w:name w:val="WW8Num17z2"/>
    <w:qFormat/>
    <w:rPr>
      <w:rFonts w:ascii="Wingdings" w:hAnsi="Wingdings" w:eastAsia="Wingdings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2">
    <w:name w:val="WW8Num16z2"/>
    <w:qFormat/>
    <w:rPr>
      <w:rFonts w:ascii="Wingdings" w:hAnsi="Wingdings" w:eastAsia="Wingdings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2">
    <w:name w:val="WW8Num15z2"/>
    <w:qFormat/>
    <w:rPr>
      <w:rFonts w:ascii="Wingdings" w:hAnsi="Wingdings" w:eastAsia="Wingdings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2">
    <w:name w:val="WW8Num14z2"/>
    <w:qFormat/>
    <w:rPr>
      <w:rFonts w:ascii="Wingdings" w:hAnsi="Wingdings" w:eastAsia="Wingdings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2">
    <w:name w:val="WW8Num13z2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21z0">
    <w:name w:val="WW8Num21z0"/>
    <w:qFormat/>
    <w:rPr>
      <w:rFonts w:ascii="Symbol" w:hAnsi="Symbol" w:eastAsia="Symbol"/>
      <w:sz w:val="21"/>
      <w:szCs w:val="21"/>
    </w:rPr>
  </w:style>
  <w:style w:type="character" w:styleId="WW8Num20z0">
    <w:name w:val="WW8Num20z0"/>
    <w:qFormat/>
    <w:rPr>
      <w:rFonts w:ascii="Symbol" w:hAnsi="Symbol" w:eastAsia="Symbol"/>
      <w:sz w:val="21"/>
      <w:szCs w:val="21"/>
    </w:rPr>
  </w:style>
  <w:style w:type="character" w:styleId="WW8Num19z0">
    <w:name w:val="WW8Num19z0"/>
    <w:qFormat/>
    <w:rPr>
      <w:rFonts w:ascii="Symbol" w:hAnsi="Symbol" w:eastAsia="Symbol"/>
      <w:sz w:val="21"/>
      <w:szCs w:val="21"/>
    </w:rPr>
  </w:style>
  <w:style w:type="character" w:styleId="WW8Num18z0">
    <w:name w:val="WW8Num18z0"/>
    <w:qFormat/>
    <w:rPr>
      <w:rFonts w:ascii="Symbol" w:hAnsi="Symbol" w:eastAsia="Symbol"/>
      <w:sz w:val="21"/>
      <w:szCs w:val="21"/>
    </w:rPr>
  </w:style>
  <w:style w:type="character" w:styleId="WW8Num17z0">
    <w:name w:val="WW8Num17z0"/>
    <w:qFormat/>
    <w:rPr>
      <w:rFonts w:ascii="Symbol" w:hAnsi="Symbol" w:eastAsia="Symbol"/>
      <w:sz w:val="21"/>
      <w:szCs w:val="21"/>
    </w:rPr>
  </w:style>
  <w:style w:type="character" w:styleId="WW8Num16z0">
    <w:name w:val="WW8Num16z0"/>
    <w:qFormat/>
    <w:rPr>
      <w:rFonts w:ascii="Symbol" w:hAnsi="Symbol" w:eastAsia="Symbol"/>
      <w:sz w:val="21"/>
      <w:szCs w:val="21"/>
    </w:rPr>
  </w:style>
  <w:style w:type="character" w:styleId="WW8Num15z0">
    <w:name w:val="WW8Num15z0"/>
    <w:qFormat/>
    <w:rPr>
      <w:rFonts w:ascii="Symbol" w:hAnsi="Symbol" w:eastAsia="Symbol"/>
      <w:sz w:val="21"/>
      <w:szCs w:val="21"/>
    </w:rPr>
  </w:style>
  <w:style w:type="character" w:styleId="WW8Num14z0">
    <w:name w:val="WW8Num14z0"/>
    <w:qFormat/>
    <w:rPr>
      <w:rFonts w:ascii="Symbol" w:hAnsi="Symbol" w:eastAsia="Symbol"/>
      <w:sz w:val="21"/>
      <w:szCs w:val="21"/>
    </w:rPr>
  </w:style>
  <w:style w:type="character" w:styleId="WW8Num13z0">
    <w:name w:val="WW8Num13z0"/>
    <w:qFormat/>
    <w:rPr>
      <w:rFonts w:ascii="Symbol" w:hAnsi="Symbol" w:eastAsia="Symbol"/>
      <w:sz w:val="21"/>
      <w:szCs w:val="21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5">
    <w:name w:val="Заголовок 5 Знак"/>
    <w:qFormat/>
    <w:rPr>
      <w:rFonts w:ascii="Times New Roman" w:hAnsi="Times New Roman" w:eastAsia="Times New Roman"/>
      <w:b/>
      <w:i/>
      <w:sz w:val="26"/>
      <w:szCs w:val="20"/>
    </w:rPr>
  </w:style>
  <w:style w:type="character" w:styleId="32">
    <w:name w:val="Заголовок 3 Знак"/>
    <w:qFormat/>
    <w:rPr>
      <w:rFonts w:ascii="Cambria" w:hAnsi="Cambria" w:eastAsia="Cambria"/>
      <w:b/>
      <w:color w:val="808080"/>
      <w:szCs w:val="20"/>
    </w:rPr>
  </w:style>
  <w:style w:type="character" w:styleId="28">
    <w:name w:val="Заголовок 2 Знак"/>
    <w:qFormat/>
    <w:rPr>
      <w:rFonts w:ascii="Cambria" w:hAnsi="Cambria" w:eastAsia="Cambria"/>
      <w:b/>
      <w:color w:val="808080"/>
      <w:sz w:val="26"/>
      <w:szCs w:val="20"/>
    </w:rPr>
  </w:style>
  <w:style w:type="character" w:styleId="117">
    <w:name w:val="Заголовок 1 Знак"/>
    <w:qFormat/>
    <w:rPr>
      <w:rFonts w:ascii="Cambria" w:hAnsi="Cambria" w:eastAsia="Cambria"/>
      <w:b/>
      <w:color w:val="008080"/>
      <w:sz w:val="28"/>
      <w:szCs w:val="20"/>
    </w:rPr>
  </w:style>
  <w:style w:type="character" w:styleId="C1c6">
    <w:name w:val="c1 c6"/>
    <w:qFormat/>
    <w:rPr/>
  </w:style>
  <w:style w:type="character" w:styleId="C6c1">
    <w:name w:val="c6 c1"/>
    <w:qFormat/>
    <w:rPr/>
  </w:style>
  <w:style w:type="character" w:styleId="C9c1">
    <w:name w:val="c9 c1"/>
    <w:qFormat/>
    <w:rPr/>
  </w:style>
  <w:style w:type="character" w:styleId="FootnoteTextChar">
    <w:name w:val="Footnote Text Char"/>
    <w:qFormat/>
    <w:rPr>
      <w:rFonts w:ascii="Calibri" w:hAnsi="Calibri" w:eastAsia="Calibri"/>
      <w:lang w:eastAsia="ar-SA"/>
    </w:rPr>
  </w:style>
  <w:style w:type="character" w:styleId="FooterChar">
    <w:name w:val="Footer Char"/>
    <w:qFormat/>
    <w:rPr>
      <w:rFonts w:ascii="Calibri" w:hAnsi="Calibri" w:eastAsia="Calibri"/>
      <w:sz w:val="22"/>
      <w:szCs w:val="22"/>
      <w:lang w:eastAsia="ar-SA"/>
    </w:rPr>
  </w:style>
  <w:style w:type="character" w:styleId="HeaderChar">
    <w:name w:val="Header Char"/>
    <w:qFormat/>
    <w:rPr>
      <w:rFonts w:ascii="Calibri" w:hAnsi="Calibri" w:eastAsia="Calibri"/>
      <w:sz w:val="22"/>
      <w:szCs w:val="22"/>
      <w:lang w:eastAsia="ar-SA"/>
    </w:rPr>
  </w:style>
  <w:style w:type="character" w:styleId="BodyTextChar1">
    <w:name w:val="Body Text Char1"/>
    <w:qFormat/>
    <w:rPr>
      <w:rFonts w:ascii="Calibri" w:hAnsi="Calibri" w:eastAsia="Calibri"/>
      <w:lang w:eastAsia="ar-SA"/>
    </w:rPr>
  </w:style>
  <w:style w:type="character" w:styleId="BodyTextChar">
    <w:name w:val="Body Text Char"/>
    <w:qFormat/>
    <w:rPr>
      <w:shd w:fill="FFFFFF" w:val="clear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  <w:lang w:eastAsia="ar-SA"/>
    </w:rPr>
  </w:style>
  <w:style w:type="character" w:styleId="CommentTextChar">
    <w:name w:val="Comment Text Char"/>
    <w:qFormat/>
    <w:rPr>
      <w:rFonts w:ascii="Calibri" w:hAnsi="Calibri" w:eastAsia="Calibri"/>
      <w:lang w:eastAsia="ar-SA"/>
    </w:rPr>
  </w:style>
  <w:style w:type="character" w:styleId="Style32">
    <w:name w:val="Основной шрифт абзаца"/>
    <w:qFormat/>
    <w:rPr/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eastAsia="Times New Roman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9z0">
    <w:name w:val="WW8Num9z0"/>
    <w:qFormat/>
    <w:rPr>
      <w:rFonts w:ascii="Times New Roman" w:hAnsi="Times New Roman" w:eastAsia="Times New Roman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1">
    <w:name w:val="WW8Num6z1"/>
    <w:qFormat/>
    <w:rPr>
      <w:rFonts w:eastAsia="Times New Roman"/>
    </w:rPr>
  </w:style>
  <w:style w:type="character" w:styleId="WW8Num5z1">
    <w:name w:val="WW8Num5z1"/>
    <w:qFormat/>
    <w:rPr>
      <w:rFonts w:eastAsia="Times New Roman"/>
    </w:rPr>
  </w:style>
  <w:style w:type="character" w:styleId="WW8Num5z0">
    <w:name w:val="WW8Num5z0"/>
    <w:qFormat/>
    <w:rPr>
      <w:rFonts w:eastAsia="Times New Roman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Times New Roman" w:hAnsi="Times New Roman" w:eastAsia="Times New Roman"/>
    </w:rPr>
  </w:style>
  <w:style w:type="character" w:styleId="WW8Num1z0">
    <w:name w:val="WW8Num1z0"/>
    <w:qFormat/>
    <w:rPr>
      <w:rFonts w:eastAsia="Times New Roman"/>
    </w:rPr>
  </w:style>
  <w:style w:type="paragraph" w:styleId="Style33">
    <w:name w:val="Заголовок"/>
    <w:basedOn w:val="Normal"/>
    <w:next w:val="Style3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34">
    <w:name w:val="Body Text"/>
    <w:basedOn w:val="Normal"/>
    <w:pPr>
      <w:spacing w:lineRule="auto" w:line="276" w:before="0" w:after="140"/>
    </w:pPr>
    <w:rPr/>
  </w:style>
  <w:style w:type="paragraph" w:styleId="Style35">
    <w:name w:val="List"/>
    <w:basedOn w:val="Style34"/>
    <w:pPr/>
    <w:rPr>
      <w:rFonts w:ascii="PT Astra Serif" w:hAnsi="PT Astra Serif" w:cs="Noto Sans Devanagari"/>
    </w:rPr>
  </w:style>
  <w:style w:type="paragraph" w:styleId="Style3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38" w:customStyle="1">
    <w:name w:val="Перечень"/>
    <w:basedOn w:val="Normal"/>
    <w:next w:val="Normal"/>
    <w:link w:val="a4"/>
    <w:qFormat/>
    <w:rsid w:val="00000d95"/>
    <w:pPr>
      <w:ind w:left="0" w:firstLine="284"/>
    </w:pPr>
    <w:rPr>
      <w:u w:val="none" w:color="000000"/>
      <w:lang w:eastAsia="ru-RU"/>
    </w:rPr>
  </w:style>
  <w:style w:type="paragraph" w:styleId="Style39">
    <w:name w:val="Верхний и нижний колонтитулы"/>
    <w:basedOn w:val="Normal"/>
    <w:qFormat/>
    <w:pPr/>
    <w:rPr/>
  </w:style>
  <w:style w:type="paragraph" w:styleId="Style40">
    <w:name w:val="Header"/>
    <w:basedOn w:val="Normal"/>
    <w:link w:val="a6"/>
    <w:uiPriority w:val="99"/>
    <w:rsid w:val="00000d9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000d95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2"/>
      <w:szCs w:val="22"/>
      <w:lang w:val="ru-RU" w:eastAsia="hi-IN" w:bidi="ar-SA"/>
    </w:rPr>
  </w:style>
  <w:style w:type="paragraph" w:styleId="Annotationtext">
    <w:name w:val="annotation text"/>
    <w:basedOn w:val="Normal"/>
    <w:qFormat/>
    <w:pPr/>
    <w:rPr>
      <w:sz w:val="20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41">
    <w:name w:val="Стиль"/>
    <w:basedOn w:val="Normal"/>
    <w:qFormat/>
    <w:pPr>
      <w:spacing w:lineRule="exact" w:line="240" w:before="0" w:after="160"/>
      <w:jc w:val="left"/>
    </w:pPr>
    <w:rPr>
      <w:rFonts w:ascii="Verdana" w:hAnsi="Verdana" w:eastAsia="Verdana"/>
      <w:sz w:val="20"/>
      <w:szCs w:val="20"/>
      <w:lang w:val="en-US" w:eastAsia="ar-SA"/>
    </w:rPr>
  </w:style>
  <w:style w:type="paragraph" w:styleId="29">
    <w:name w:val="Основной текст (2)"/>
    <w:basedOn w:val="Normal"/>
    <w:qFormat/>
    <w:pPr>
      <w:widowControl w:val="false"/>
      <w:shd w:fill="FFFFFF"/>
      <w:spacing w:lineRule="exact" w:line="245"/>
    </w:pPr>
    <w:rPr>
      <w:rFonts w:eastAsia="Times New Roman"/>
      <w:color w:val="000000"/>
      <w:sz w:val="20"/>
      <w:szCs w:val="20"/>
      <w:shd w:fill="FFFFFF" w:val="clear"/>
      <w:lang w:eastAsia="ar-SA"/>
    </w:rPr>
  </w:style>
  <w:style w:type="paragraph" w:styleId="Style42">
    <w:name w:val="А_основной"/>
    <w:basedOn w:val="Normal"/>
    <w:qFormat/>
    <w:pPr>
      <w:spacing w:lineRule="auto" w:line="360"/>
      <w:ind w:firstLine="454"/>
    </w:pPr>
    <w:rPr>
      <w:rFonts w:ascii="Times New Roman" w:hAnsi="Times New Roman" w:eastAsia="Times New Roman"/>
      <w:sz w:val="28"/>
      <w:szCs w:val="28"/>
      <w:lang w:eastAsia="ar-SA"/>
    </w:rPr>
  </w:style>
  <w:style w:type="paragraph" w:styleId="Style271">
    <w:name w:val="Style27"/>
    <w:basedOn w:val="Normal"/>
    <w:qFormat/>
    <w:pPr>
      <w:widowControl w:val="false"/>
      <w:spacing w:lineRule="auto" w:line="240"/>
      <w:jc w:val="left"/>
    </w:pPr>
    <w:rPr>
      <w:rFonts w:ascii="Verdana" w:hAnsi="Verdana" w:eastAsia="Verdana"/>
      <w:lang w:eastAsia="ar-SA"/>
    </w:rPr>
  </w:style>
  <w:style w:type="paragraph" w:styleId="1121">
    <w:name w:val="1-12 с отступом"/>
    <w:basedOn w:val="Normal"/>
    <w:qFormat/>
    <w:pPr>
      <w:widowControl w:val="false"/>
      <w:spacing w:lineRule="auto" w:line="360"/>
      <w:ind w:firstLine="709"/>
      <w:jc w:val="left"/>
    </w:pPr>
    <w:rPr>
      <w:rFonts w:ascii="Times New Roman" w:hAnsi="Times New Roman" w:eastAsia="Times New Roman"/>
      <w:lang w:eastAsia="ar-SA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  <w:jc w:val="left"/>
    </w:pPr>
    <w:rPr>
      <w:rFonts w:ascii="Arial Unicode MS" w:hAnsi="Arial Unicode MS" w:eastAsia="Arial Unicode MS"/>
      <w:lang w:eastAsia="ar-SA"/>
    </w:rPr>
  </w:style>
  <w:style w:type="paragraph" w:styleId="311">
    <w:name w:val="Основной текст 31"/>
    <w:basedOn w:val="Normal"/>
    <w:qFormat/>
    <w:pPr>
      <w:shd w:fill="FFFFFF"/>
      <w:ind w:firstLine="284"/>
    </w:pPr>
    <w:rPr>
      <w:color w:val="000000"/>
      <w:sz w:val="28"/>
      <w:lang w:eastAsia="ar-SA"/>
    </w:rPr>
  </w:style>
  <w:style w:type="paragraph" w:styleId="321">
    <w:name w:val="Основной текст 32"/>
    <w:basedOn w:val="Normal"/>
    <w:qFormat/>
    <w:pPr>
      <w:spacing w:before="0" w:after="120"/>
      <w:ind w:firstLine="284"/>
    </w:pPr>
    <w:rPr>
      <w:sz w:val="16"/>
      <w:lang w:eastAsia="ar-SA"/>
    </w:rPr>
  </w:style>
  <w:style w:type="paragraph" w:styleId="33">
    <w:name w:val="Заголовок №3"/>
    <w:basedOn w:val="Normal"/>
    <w:qFormat/>
    <w:pPr>
      <w:widowControl w:val="false"/>
      <w:shd w:fill="FFFFFF"/>
      <w:spacing w:lineRule="exact" w:line="610" w:before="540" w:after="0"/>
      <w:ind w:hanging="400"/>
      <w:jc w:val="left"/>
    </w:pPr>
    <w:rPr>
      <w:rFonts w:ascii="Times New Roman" w:hAnsi="Times New Roman" w:eastAsia="Times New Roman"/>
      <w:b/>
      <w:bCs/>
      <w:sz w:val="23"/>
      <w:szCs w:val="23"/>
      <w:lang w:eastAsia="ar-SA"/>
    </w:rPr>
  </w:style>
  <w:style w:type="paragraph" w:styleId="210">
    <w:name w:val="Заголовок №2"/>
    <w:basedOn w:val="Normal"/>
    <w:qFormat/>
    <w:pPr>
      <w:widowControl w:val="false"/>
      <w:shd w:fill="FFFFFF"/>
      <w:spacing w:lineRule="atLeast" w:line="240" w:before="240" w:after="360"/>
      <w:ind w:firstLine="1100"/>
    </w:pPr>
    <w:rPr>
      <w:rFonts w:ascii="Times New Roman" w:hAnsi="Times New Roman" w:eastAsia="Times New Roman"/>
      <w:b/>
      <w:bCs/>
      <w:sz w:val="27"/>
      <w:szCs w:val="27"/>
      <w:lang w:eastAsia="ar-SA"/>
    </w:rPr>
  </w:style>
  <w:style w:type="paragraph" w:styleId="118">
    <w:name w:val="Заголовок №1"/>
    <w:basedOn w:val="Normal"/>
    <w:qFormat/>
    <w:pPr>
      <w:widowControl w:val="false"/>
      <w:shd w:fill="FFFFFF"/>
      <w:spacing w:lineRule="exact" w:line="374" w:before="0" w:after="240"/>
      <w:ind w:hanging="1380"/>
      <w:jc w:val="left"/>
    </w:pPr>
    <w:rPr>
      <w:rFonts w:ascii="Times New Roman" w:hAnsi="Times New Roman" w:eastAsia="Times New Roman"/>
      <w:b/>
      <w:bCs/>
      <w:sz w:val="31"/>
      <w:szCs w:val="31"/>
      <w:lang w:eastAsia="ar-SA"/>
    </w:rPr>
  </w:style>
  <w:style w:type="paragraph" w:styleId="4">
    <w:name w:val="Основной текст4"/>
    <w:basedOn w:val="Normal"/>
    <w:qFormat/>
    <w:pPr>
      <w:widowControl w:val="false"/>
      <w:shd w:fill="FFFFFF"/>
      <w:spacing w:lineRule="exact" w:line="418"/>
      <w:ind w:hanging="400"/>
      <w:jc w:val="left"/>
    </w:pPr>
    <w:rPr>
      <w:rFonts w:ascii="Times New Roman" w:hAnsi="Times New Roman" w:eastAsia="Times New Roman"/>
      <w:sz w:val="23"/>
      <w:szCs w:val="23"/>
      <w:lang w:eastAsia="ar-SA"/>
    </w:rPr>
  </w:style>
  <w:style w:type="paragraph" w:styleId="Toaheading">
    <w:name w:val="toa heading"/>
    <w:basedOn w:val="1"/>
    <w:qFormat/>
    <w:pPr>
      <w:keepNext w:val="true"/>
      <w:keepLines/>
      <w:spacing w:lineRule="auto" w:line="276" w:before="480" w:after="120"/>
      <w:jc w:val="left"/>
    </w:pPr>
    <w:rPr>
      <w:rFonts w:ascii="Cambria" w:hAnsi="Cambria" w:eastAsia="Cambria"/>
      <w:b/>
      <w:color w:val="008080"/>
      <w:sz w:val="28"/>
      <w:szCs w:val="28"/>
      <w:lang w:eastAsia="ar-SA"/>
    </w:rPr>
  </w:style>
  <w:style w:type="paragraph" w:styleId="Content">
    <w:name w:val="content"/>
    <w:basedOn w:val="Normal"/>
    <w:qFormat/>
    <w:pPr>
      <w:spacing w:lineRule="auto" w:line="384" w:before="100" w:after="100"/>
    </w:pPr>
    <w:rPr>
      <w:rFonts w:ascii="Verdana" w:hAnsi="Verdana" w:eastAsia="Verdana"/>
      <w:color w:val="000000"/>
      <w:sz w:val="17"/>
      <w:lang w:eastAsia="ar-SA"/>
    </w:rPr>
  </w:style>
  <w:style w:type="paragraph" w:styleId="Contentbold">
    <w:name w:val="content-bold"/>
    <w:basedOn w:val="Normal"/>
    <w:qFormat/>
    <w:pPr>
      <w:spacing w:lineRule="auto" w:line="384" w:before="100" w:after="100"/>
      <w:jc w:val="left"/>
    </w:pPr>
    <w:rPr>
      <w:rFonts w:ascii="Verdana" w:hAnsi="Verdana" w:eastAsia="Verdana"/>
      <w:b/>
      <w:color w:val="000000"/>
      <w:sz w:val="17"/>
      <w:lang w:eastAsia="ar-SA"/>
    </w:rPr>
  </w:style>
  <w:style w:type="paragraph" w:styleId="Style43">
    <w:name w:val="Цитаты"/>
    <w:basedOn w:val="Normal"/>
    <w:qFormat/>
    <w:pPr>
      <w:spacing w:lineRule="auto" w:line="240" w:before="100" w:after="100"/>
      <w:ind w:left="360" w:right="360" w:firstLine="709"/>
      <w:jc w:val="left"/>
    </w:pPr>
    <w:rPr>
      <w:rFonts w:ascii="Times New Roman" w:hAnsi="Times New Roman" w:eastAsia="Times New Roman"/>
      <w:lang w:eastAsia="ar-SA"/>
    </w:rPr>
  </w:style>
  <w:style w:type="paragraph" w:styleId="119">
    <w:name w:val="Текст1"/>
    <w:basedOn w:val="Normal"/>
    <w:qFormat/>
    <w:pPr>
      <w:spacing w:lineRule="auto" w:line="240"/>
      <w:jc w:val="left"/>
    </w:pPr>
    <w:rPr>
      <w:rFonts w:ascii="Courier New" w:hAnsi="Courier New" w:eastAsia="Courier New"/>
      <w:sz w:val="20"/>
      <w:lang w:eastAsia="ar-SA"/>
    </w:rPr>
  </w:style>
  <w:style w:type="paragraph" w:styleId="120">
    <w:name w:val="Нумерованный список1"/>
    <w:basedOn w:val="Normal"/>
    <w:qFormat/>
    <w:pPr>
      <w:spacing w:lineRule="auto" w:line="240"/>
      <w:ind w:left="567" w:hanging="567"/>
      <w:jc w:val="left"/>
    </w:pPr>
    <w:rPr>
      <w:rFonts w:ascii="Times New Roman" w:hAnsi="Times New Roman" w:eastAsia="Times New Roman"/>
      <w:sz w:val="20"/>
      <w:lang w:eastAsia="ar-SA"/>
    </w:rPr>
  </w:style>
  <w:style w:type="paragraph" w:styleId="312">
    <w:name w:val="Основной текст с отступом 31"/>
    <w:basedOn w:val="Normal"/>
    <w:qFormat/>
    <w:pPr>
      <w:spacing w:lineRule="auto" w:line="240" w:before="0" w:after="120"/>
      <w:ind w:left="283" w:firstLine="709"/>
      <w:jc w:val="left"/>
    </w:pPr>
    <w:rPr>
      <w:rFonts w:ascii="Times New Roman" w:hAnsi="Times New Roman" w:eastAsia="Times New Roman"/>
      <w:sz w:val="16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firstLine="709"/>
      <w:jc w:val="left"/>
    </w:pPr>
    <w:rPr>
      <w:rFonts w:ascii="Times New Roman" w:hAnsi="Times New Roman" w:eastAsia="Times New Roman"/>
      <w:lang w:eastAsia="ar-SA"/>
    </w:rPr>
  </w:style>
  <w:style w:type="paragraph" w:styleId="212">
    <w:name w:val="Основной текст 21"/>
    <w:basedOn w:val="Normal"/>
    <w:qFormat/>
    <w:pPr>
      <w:spacing w:lineRule="auto" w:line="480" w:before="0" w:after="120"/>
      <w:jc w:val="left"/>
    </w:pPr>
    <w:rPr>
      <w:rFonts w:ascii="Times New Roman" w:hAnsi="Times New Roman" w:eastAsia="Times New Roman"/>
      <w:lang w:eastAsia="ar-SA"/>
    </w:rPr>
  </w:style>
  <w:style w:type="paragraph" w:styleId="HTML1">
    <w:name w:val="Стандартный HTML1"/>
    <w:basedOn w:val="Normal"/>
    <w:qFormat/>
    <w:pPr>
      <w:spacing w:lineRule="auto" w:line="240"/>
      <w:jc w:val="left"/>
    </w:pPr>
    <w:rPr>
      <w:rFonts w:ascii="Courier New" w:hAnsi="Courier New" w:eastAsia="Courier New"/>
      <w:sz w:val="20"/>
      <w:lang w:eastAsia="ar-SA"/>
    </w:rPr>
  </w:style>
  <w:style w:type="paragraph" w:styleId="U">
    <w:name w:val="u"/>
    <w:basedOn w:val="Normal"/>
    <w:qFormat/>
    <w:pPr>
      <w:spacing w:lineRule="auto" w:line="240"/>
      <w:ind w:firstLine="284"/>
    </w:pPr>
    <w:rPr>
      <w:rFonts w:ascii="Times New Roman" w:hAnsi="Times New Roman" w:eastAsia="Times New Roman"/>
      <w:color w:val="000000"/>
      <w:lang w:eastAsia="ar-SA"/>
    </w:rPr>
  </w:style>
  <w:style w:type="paragraph" w:styleId="DecimalAligned">
    <w:name w:val="Decimal Aligned"/>
    <w:basedOn w:val="Normal"/>
    <w:qFormat/>
    <w:pPr>
      <w:spacing w:lineRule="auto" w:line="276" w:before="0" w:after="200"/>
      <w:jc w:val="left"/>
    </w:pPr>
    <w:rPr>
      <w:lang w:eastAsia="ar-SA"/>
    </w:rPr>
  </w:style>
  <w:style w:type="paragraph" w:styleId="Western">
    <w:name w:val="western"/>
    <w:basedOn w:val="Normal"/>
    <w:qFormat/>
    <w:pPr>
      <w:spacing w:lineRule="auto" w:line="240" w:before="100" w:after="100"/>
      <w:jc w:val="left"/>
    </w:pPr>
    <w:rPr>
      <w:rFonts w:ascii="Times New Roman" w:hAnsi="Times New Roman" w:eastAsia="Times New Roman"/>
      <w:lang w:eastAsia="ar-SA"/>
    </w:rPr>
  </w:style>
  <w:style w:type="paragraph" w:styleId="121">
    <w:name w:val="Обычный (веб)1"/>
    <w:basedOn w:val="Normal"/>
    <w:qFormat/>
    <w:pPr>
      <w:spacing w:lineRule="auto" w:line="240" w:before="100" w:after="100"/>
      <w:jc w:val="left"/>
    </w:pPr>
    <w:rPr>
      <w:rFonts w:ascii="Times New Roman" w:hAnsi="Times New Roman" w:eastAsia="Times New Roman"/>
      <w:lang w:eastAsia="ar-SA"/>
    </w:rPr>
  </w:style>
  <w:style w:type="paragraph" w:styleId="122">
    <w:name w:val="Текст выноски1"/>
    <w:basedOn w:val="Normal"/>
    <w:qFormat/>
    <w:pPr>
      <w:spacing w:lineRule="auto" w:line="240"/>
      <w:jc w:val="left"/>
    </w:pPr>
    <w:rPr>
      <w:rFonts w:ascii="Tahoma" w:hAnsi="Tahoma" w:eastAsia="Tahoma"/>
      <w:sz w:val="16"/>
      <w:lang w:eastAsia="ar-SA"/>
    </w:rPr>
  </w:style>
  <w:style w:type="paragraph" w:styleId="123">
    <w:name w:val="Схема документа1"/>
    <w:basedOn w:val="Normal"/>
    <w:qFormat/>
    <w:pPr>
      <w:spacing w:lineRule="auto" w:line="240"/>
      <w:jc w:val="left"/>
    </w:pPr>
    <w:rPr>
      <w:rFonts w:ascii="Tahoma" w:hAnsi="Tahoma" w:eastAsia="Tahoma"/>
      <w:sz w:val="16"/>
      <w:lang w:eastAsia="ar-SA"/>
    </w:rPr>
  </w:style>
  <w:style w:type="paragraph" w:styleId="Poem">
    <w:name w:val="Poem"/>
    <w:qFormat/>
    <w:pPr>
      <w:widowControl w:val="false"/>
      <w:suppressAutoHyphens w:val="true"/>
      <w:bidi w:val="0"/>
      <w:spacing w:lineRule="auto" w:line="276" w:before="0" w:after="200"/>
      <w:ind w:left="567" w:hanging="0"/>
      <w:jc w:val="left"/>
    </w:pPr>
    <w:rPr>
      <w:rFonts w:ascii="SchoolBook" w:hAnsi="SchoolBook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Body">
    <w:name w:val="Body"/>
    <w:qFormat/>
    <w:pPr>
      <w:widowControl w:val="false"/>
      <w:suppressAutoHyphens w:val="true"/>
      <w:bidi w:val="0"/>
      <w:spacing w:lineRule="exact" w:line="240" w:before="0" w:after="0"/>
      <w:ind w:firstLine="284"/>
      <w:jc w:val="both"/>
      <w:textAlignment w:val="baseline"/>
    </w:pPr>
    <w:rPr>
      <w:rFonts w:ascii="SchoolBook" w:hAnsi="SchoolBook" w:eastAsia="Liberation Serif" w:cs="Liberation Serif"/>
      <w:color w:val="auto"/>
      <w:kern w:val="0"/>
      <w:sz w:val="22"/>
      <w:szCs w:val="20"/>
      <w:lang w:val="ru-RU" w:eastAsia="hi-IN" w:bidi="ar-SA"/>
    </w:rPr>
  </w:style>
  <w:style w:type="paragraph" w:styleId="124">
    <w:name w:val="Указатель1"/>
    <w:basedOn w:val="Normal"/>
    <w:qFormat/>
    <w:pPr>
      <w:ind w:firstLine="284"/>
    </w:pPr>
    <w:rPr>
      <w:lang w:eastAsia="ar-SA"/>
    </w:rPr>
  </w:style>
  <w:style w:type="paragraph" w:styleId="Indexheading">
    <w:name w:val="index heading"/>
    <w:basedOn w:val="Normal"/>
    <w:qFormat/>
    <w:pPr>
      <w:ind w:firstLine="284"/>
    </w:pPr>
    <w:rPr>
      <w:lang w:eastAsia="ar-SA"/>
    </w:rPr>
  </w:style>
  <w:style w:type="paragraph" w:styleId="Caption">
    <w:name w:val="caption"/>
    <w:basedOn w:val="Normal"/>
    <w:qFormat/>
    <w:pPr>
      <w:spacing w:before="120" w:after="120"/>
      <w:ind w:firstLine="284"/>
    </w:pPr>
    <w:rPr>
      <w:i/>
      <w:lang w:eastAsia="ar-SA"/>
    </w:rPr>
  </w:style>
  <w:style w:type="paragraph" w:styleId="125">
    <w:name w:val="Заголовок1"/>
    <w:basedOn w:val="Normal"/>
    <w:qFormat/>
    <w:pPr>
      <w:spacing w:lineRule="auto" w:line="240"/>
      <w:jc w:val="center"/>
    </w:pPr>
    <w:rPr>
      <w:rFonts w:ascii="Times New Roman" w:hAnsi="Times New Roman" w:eastAsia="Times New Roman"/>
      <w:b/>
      <w:lang w:eastAsia="ar-SA"/>
    </w:rPr>
  </w:style>
  <w:style w:type="paragraph" w:styleId="C0c34">
    <w:name w:val="c0 c34"/>
    <w:basedOn w:val="Normal"/>
    <w:qFormat/>
    <w:pPr>
      <w:spacing w:before="280" w:after="280"/>
      <w:jc w:val="left"/>
    </w:pPr>
    <w:rPr>
      <w:rFonts w:ascii="Times New Roman" w:hAnsi="Times New Roman" w:eastAsia="Times New Roman"/>
      <w:lang w:eastAsia="ar-SA"/>
    </w:rPr>
  </w:style>
  <w:style w:type="paragraph" w:styleId="C22c0">
    <w:name w:val="c22 c0"/>
    <w:basedOn w:val="Normal"/>
    <w:qFormat/>
    <w:pPr>
      <w:spacing w:before="280" w:after="280"/>
      <w:jc w:val="left"/>
    </w:pPr>
    <w:rPr>
      <w:rFonts w:ascii="Times New Roman" w:hAnsi="Times New Roman" w:eastAsia="Times New Roman"/>
      <w:lang w:eastAsia="ar-SA"/>
    </w:rPr>
  </w:style>
  <w:style w:type="paragraph" w:styleId="C0c22">
    <w:name w:val="c0 c22"/>
    <w:basedOn w:val="Normal"/>
    <w:qFormat/>
    <w:pPr>
      <w:spacing w:before="280" w:after="280"/>
      <w:jc w:val="left"/>
    </w:pPr>
    <w:rPr>
      <w:rFonts w:ascii="Times New Roman" w:hAnsi="Times New Roman"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Liberation Serif"/>
      <w:color w:val="000000"/>
      <w:kern w:val="2"/>
      <w:sz w:val="24"/>
      <w:szCs w:val="24"/>
      <w:lang w:val="ru-RU" w:eastAsia="ar-SA" w:bidi="ar-SA"/>
    </w:rPr>
  </w:style>
  <w:style w:type="paragraph" w:styleId="Style44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firstLine="709"/>
      <w:jc w:val="left"/>
    </w:pPr>
    <w:rPr>
      <w:rFonts w:eastAsia="Calibri"/>
      <w:lang w:eastAsia="ar-SA"/>
    </w:rPr>
  </w:style>
  <w:style w:type="paragraph" w:styleId="Style45">
    <w:name w:val="Текст примечания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7</Pages>
  <Words>2084</Words>
  <Characters>14603</Characters>
  <CharactersWithSpaces>16543</CharactersWithSpaces>
  <Paragraphs>344</Paragraphs>
  <Company>Curnos™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 Дорохов Дизайн</dc:creator>
  <dc:description/>
  <dc:language>ru-RU</dc:language>
  <cp:lastModifiedBy/>
  <dcterms:modified xsi:type="dcterms:W3CDTF">2022-02-16T08:48:46Z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