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    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к основной образовательной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программе начального общего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образования, утвержденной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приказом № </w:t>
      </w:r>
      <w:r>
        <w:rPr>
          <w:rFonts w:eastAsia="Times New Roman" w:cs="Times New Roman"/>
          <w:sz w:val="28"/>
          <w:szCs w:val="28"/>
        </w:rPr>
        <w:t>46</w:t>
      </w:r>
      <w:r>
        <w:rPr>
          <w:rFonts w:eastAsia="Times New Roman" w:cs="Times New Roman"/>
          <w:sz w:val="28"/>
          <w:szCs w:val="28"/>
        </w:rPr>
        <w:t>/</w:t>
      </w:r>
      <w:r>
        <w:rPr>
          <w:rFonts w:eastAsia="Times New Roman" w:cs="Times New Roman"/>
          <w:sz w:val="28"/>
          <w:szCs w:val="28"/>
        </w:rPr>
        <w:t>9</w:t>
      </w:r>
      <w:r>
        <w:rPr>
          <w:rFonts w:eastAsia="Times New Roman" w:cs="Times New Roman"/>
          <w:sz w:val="28"/>
          <w:szCs w:val="28"/>
        </w:rPr>
        <w:t xml:space="preserve"> от 3</w:t>
      </w:r>
      <w:r>
        <w:rPr>
          <w:rFonts w:eastAsia="Times New Roman" w:cs="Times New Roman"/>
          <w:sz w:val="28"/>
          <w:szCs w:val="28"/>
        </w:rPr>
        <w:t>0</w:t>
      </w:r>
      <w:r>
        <w:rPr>
          <w:rFonts w:eastAsia="Times New Roman" w:cs="Times New Roman"/>
          <w:sz w:val="28"/>
          <w:szCs w:val="28"/>
        </w:rPr>
        <w:t>.08.20</w:t>
      </w:r>
      <w:r>
        <w:rPr>
          <w:rFonts w:eastAsia="Times New Roman" w:cs="Times New Roman"/>
          <w:sz w:val="28"/>
          <w:szCs w:val="28"/>
        </w:rPr>
        <w:t>19</w:t>
      </w:r>
      <w:r>
        <w:rPr>
          <w:rFonts w:eastAsia="Times New Roman" w:cs="Times New Roman"/>
          <w:sz w:val="28"/>
          <w:szCs w:val="28"/>
        </w:rPr>
        <w:t xml:space="preserve">г.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РАБОЧАЯ ПРОГРАММА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 УЧЕБНОМУ ПРЕДМЕТУ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«РУССКИЙ ЯЗЫК»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коррекция   ОВЗ ( вид 7.2) для 3 класса</w:t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ab/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Cambria" w:hAnsi="Cambria"/>
          <w:b/>
          <w:bCs/>
          <w:sz w:val="27"/>
          <w:szCs w:val="27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Cambria" w:hAnsi="Cambria"/>
          <w:b/>
          <w:bCs/>
          <w:sz w:val="27"/>
          <w:szCs w:val="27"/>
          <w:lang w:eastAsia="ru-RU"/>
        </w:rPr>
        <w:t xml:space="preserve">Русский язык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Данная программа предназначена для проведения  коррекционных занятий по русскому языку в 3 классе, в котором ведется обучение  по программе  для детей  с ОВЗ (VII вид)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(2 обучающихся) с целью коррекции отклонений в развитии познавательной деятельности, формирования и развития грамматико-аналитических навыков учащихся с трудностями в освоении программы, восполнению пробелов в их знаниях, пропедевтике изучения трудных тем, обогащению и расширению словаря и речевому развитию в целом.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Autospacing="1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Посредством формирования и развития грамматико-аналитических орфографических и пунктуационных навыков систематизировать те непрочные знания и навыки, которые имеются у учащихся по грамматике, орфографии и пунктуации.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Обеспечить усвоение учениками знаний, умений, навыков в пределах программных требований, необходимых для развития речи, грамотного письма и сознательного, правильного, выразительного чтения.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Расширить кругозор школьников; заложить основы навыков учебной работы; привить интерес к родному языку, к чтению, книге; сформировать нравственные и эстетические представления.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Autospacing="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Способствовать развитию наглядно-образного и логического мышления. Эффективность обучения детей с задержкой психического развития зависит от решения коррекционно-развивающих, коррекционно-образовательных и коррекционно-воспитательных задач.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Развивать познавательную активность учащихся.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Развивать общеинтеллектуальные умения: приемы анализа, сравнения, обобщения, навыки группировки и классификации.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Развивать словарь, обогащать содержательную сторону высказывания учащихся, формировать и развивать умения в построении связного текста.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Развивать общеучебные умения: работа с книгой, со справочной литературой, совершенствовать навыки чтения.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u w:val="single"/>
          <w:lang w:eastAsia="ru-RU"/>
        </w:rPr>
        <w:t xml:space="preserve">Воспитательные: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Воспитывать нравственные качества учащихся, уважение к труду, любовь к родному краю и т.д. средствами данного предмета.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Воспитывать навыки самоконтроля, самооценки.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начале учебного года учитель выявляет степень готовности учащихся к обучению; наличие знаний, навыков, умений по основным разделам программы. Формы проведения этих занятий могут быть следующими: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беседа по знакомой ребенку теме;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устные и письменные диктанты;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выполнение заданий по словесной инструкции;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списывание с образца;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-составление образца по элементам;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обследование речи ребенка.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b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u w:val="single"/>
          <w:lang w:eastAsia="ru-RU"/>
        </w:rPr>
        <w:t xml:space="preserve">   </w:t>
      </w:r>
      <w:r>
        <w:rPr>
          <w:rFonts w:eastAsia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>План занятий включает в себя: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восполнение пробелов предшествующего развития;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коррекция дефекта;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подготовка ребенка к усвоению программного материала.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Работа происходит дифференцированно с применением следующих методических приемов: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Поэтапное разъяснение заданий.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Последовательное выполнение заданий.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Повторение учащимся инструкции к выполнению задания.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Обеспечение необходимыми средствами обучения.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Близость к учащимся во время объяснения задания.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Перемена видов деятельности.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Предоставление дополнительного времени для завершения задания.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Упрощенные задания на дом.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Предоставление дополнительного времени для сдачи домашнего задания.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Использование карточек с упражнениями, которые требуют минимального заполнения.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Использование упрощенных упражнений.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Использование индивидуальной шкалы оценок в соответствии с успехами и затраченными усилиями.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Ежедневная оценка с целью выведения четвертной отметки.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Разрешение переделать задание, с которым учащийся не справился.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Оценка переделанных работ.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Использование системы оценок достижений учащихся на их личном примере.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Материал занятия отбирается в зависимости от имеющихся нарушений. При планировании и проведении занятий особое внимание уделяется предметно-практической деятельности.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Содержание занятий максимально направлено на развитие ученика. На занятиях используются различные виды практической деятельности.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Действия с реальными предметами, использование наглядно-графических схем и т.д. Создается возможность для широкой подготовки учащихся  к выполнению различного типа задач: формирование пространственных представлений, умения сравнивать, обобщать предметы и явления, анализировать слова и предложения различной структуры; осмысления художественных текстов; развития навыков планирования собственной деятельности, контроля и словесного отчета.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При работе с каждым типом упражнений, заданий целью является: добиться полного понимания и безошибочного выполнения, только после этого следует переход к другому типу заданий. Часть занятий проводится в игровой форме. Этим поддерживается постоянный интерес к занятиям.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При проведении игр и упражнений исключается ситуация неудач. Реакция на ошибки проявляется в форме помощи.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Коррекционно-развивающие занятия должны обеспечить не только усвоение определенных знаний, умений и навыков, но также формирование приемов умственной деятельности.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Немаловажной задачей является выработка положительной мотивации к учению. 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Структура программы коррекционных занятий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включает следующие разделы: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eastAsia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Формирование  и развитие грамматико-аналитических навыков.</w:t>
      </w:r>
    </w:p>
    <w:p>
      <w:pPr>
        <w:pStyle w:val="ListParagraph"/>
        <w:spacing w:before="0" w:after="0"/>
        <w:ind w:left="870" w:hanging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u w:val="single"/>
          <w:lang w:eastAsia="ru-RU"/>
        </w:rPr>
        <w:t xml:space="preserve">   </w:t>
      </w:r>
      <w:r>
        <w:rPr>
          <w:rFonts w:eastAsia="Times New Roman" w:ascii="Times New Roman" w:hAnsi="Times New Roman"/>
          <w:color w:val="000000"/>
          <w:sz w:val="28"/>
          <w:szCs w:val="28"/>
          <w:u w:val="single"/>
          <w:lang w:eastAsia="ru-RU"/>
        </w:rPr>
        <w:t>Цель введения данного раздела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– привести в систему те неполные и неточные навыки, которые имеются у учащихся по грамматике и правописанию, к пополнению их новыми сведениями. Материал для освоения преподносится предельно развернуто;  значительное место отводится предметно-практической деятельности учащихся: работа с упражнениями, алгоритмом разбора слов и предложений и др. Выполнение письменных заданий предваряется анализом языкового материала с целью предупреждения ошибок.</w:t>
      </w:r>
    </w:p>
    <w:p>
      <w:pPr>
        <w:pStyle w:val="ListParagraph"/>
        <w:spacing w:before="0" w:after="0"/>
        <w:ind w:left="870" w:hanging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eastAsia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Пропедевтика изучения трудных тем.</w:t>
      </w:r>
    </w:p>
    <w:p>
      <w:pPr>
        <w:pStyle w:val="ListParagraph"/>
        <w:spacing w:before="0" w:after="0"/>
        <w:ind w:left="870" w:hanging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Некоторые темы, включенные в содержание программы,  требуют особого подхода со стороны педагога и учащихся: перед изучением нового материала следует активизировать имеющиеся знания, систематизировать теоретические сведения для полноценного усвоения нового. Изучение наиболее трудных орфографических и грамматических тем предваряется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 </w:t>
      </w:r>
    </w:p>
    <w:p>
      <w:pPr>
        <w:pStyle w:val="ListParagraph"/>
        <w:spacing w:before="0" w:after="0"/>
        <w:ind w:left="870" w:hanging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eastAsia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Восполнение пробелов в знаниях.</w:t>
      </w:r>
    </w:p>
    <w:p>
      <w:pPr>
        <w:pStyle w:val="ListParagraph"/>
        <w:spacing w:before="0" w:after="0"/>
        <w:ind w:left="870" w:hanging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процессе обучения выявляется запас знаний и представлений, умений и навыков учеников, пробелы в усвоении ими программного материала по отдельным ранее пройденным учебным разделам. На результативность индивидуальной коррекционной работы решающее влияние оказывает качество и полнота педагогической диагностики. Тщательное изучение индивидуальных особенностей учащихся позволяет планировать перспективы и сроки работы с ними по восполнению пробелов в знаниях, ликвидации отставания в освоении программного материала.</w:t>
      </w:r>
    </w:p>
    <w:p>
      <w:pPr>
        <w:pStyle w:val="ListParagraph"/>
        <w:spacing w:before="0" w:after="0"/>
        <w:ind w:left="870" w:hanging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eastAsia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Развитие речи.</w:t>
      </w:r>
    </w:p>
    <w:p>
      <w:pPr>
        <w:pStyle w:val="ListParagraph"/>
        <w:spacing w:before="0" w:after="0"/>
        <w:ind w:left="870" w:hanging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Цель данного раздела – обогащать содержательную сторону высказываний учащихся, формировать и развивать умения в построении связного текста. Большое внимание уделяется уточнению, пополнению и расширению словарного запаса учащихся путем соотнесения с предметами, явлениями окружающего мира, с их признаками, назначением; упражнениями в отборе языковых средств в тексте в зависимости от темы, цели и ситуации общения.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СОДЕРЖАНИЕ ПРОГРАММЫ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(34часа)</w:t>
      </w:r>
    </w:p>
    <w:p>
      <w:pPr>
        <w:pStyle w:val="Normal"/>
        <w:numPr>
          <w:ilvl w:val="0"/>
          <w:numId w:val="2"/>
        </w:numPr>
        <w:spacing w:lineRule="auto" w:line="276" w:beforeAutospacing="1" w:afterAutospacing="1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Язык и речь (2 ч)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Виды речи.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Речь, её назначение. Речь — отражение культуры человека. Язык, его назначение и его выбор в соответствии c целями и условиями общения. Формирование представлений o языке,  как основе национального самосознания. Развитие речи Составление текста по рисунку. Текст. Предложение. </w:t>
      </w:r>
    </w:p>
    <w:p>
      <w:pPr>
        <w:pStyle w:val="Normal"/>
        <w:numPr>
          <w:ilvl w:val="0"/>
          <w:numId w:val="2"/>
        </w:numPr>
        <w:spacing w:lineRule="auto" w:line="276" w:beforeAutospacing="1" w:afterAutospacing="1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Словосочетание и предложение (2 ч)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Признаки текста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 Формирование навыка смыслового чтения текста различных стилей и жанров в соответствии c учебными целями и задачами. Предложение (повторение и углубление представлений o предложении и диалоге). Виды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</w:t>
      </w: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Главные и второстепенные члены предложения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(без терминов и названий). Распространённые и нераспространённые предложения. Формирование навыков работы c графической и текстовой информацией (таблицы и памятки). Разбор предложения по членам. Простое и сложное предложения (общее представление). Запятая внутри сложного предложения. Связь слов в словосочетании. Определение в словосочетании главного и зависимого слов при помощи вопроса. 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Развитие речи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Составление небольшого рассказа по репродукции картины. Составление предложений (и текста) из деформированных слов, a также по рисунку, по заданной теме, по модели. </w:t>
      </w:r>
    </w:p>
    <w:p>
      <w:pPr>
        <w:pStyle w:val="Normal"/>
        <w:numPr>
          <w:ilvl w:val="0"/>
          <w:numId w:val="2"/>
        </w:numPr>
        <w:spacing w:lineRule="auto" w:line="276" w:beforeAutospacing="1" w:afterAutospacing="1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Слово в языке и речи (4 ч)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Лексическое значение слова.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 xml:space="preserve">Работа с толковым словарём, словарём синонимов и антонимов. 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Использование омонимов в речи. 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Работа co словарём омонимов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Слово и словосочетание. Значение фразеологизмов и их использование в речи. Работа co словарём фразеологизмов. 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Развитие интереса к происхождению слов, к истории возникновения фразеологизмов. 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Обобщение и углубление представлений об изученных частях речи (имени существительном, имени прилагательном, глаголе, местоимении) и их признаках. 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Формирование умений видеть красоту и образность слов русского языка в пейзажных зарисовках текста. </w:t>
      </w:r>
    </w:p>
    <w:p>
      <w:pPr>
        <w:pStyle w:val="Normal"/>
        <w:numPr>
          <w:ilvl w:val="0"/>
          <w:numId w:val="2"/>
        </w:numPr>
        <w:spacing w:lineRule="auto" w:line="276" w:beforeAutospacing="1" w:afterAutospacing="1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Состав слова (11 ч) </w:t>
      </w:r>
    </w:p>
    <w:p>
      <w:pPr>
        <w:pStyle w:val="Normal"/>
        <w:spacing w:lineRule="auto" w:line="276" w:beforeAutospacing="1" w:afterAutospacing="1"/>
        <w:ind w:left="72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Корень слова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Однокоренные слова. Чередование согласных в корне. Сложные слова. Развитие интереса к истории языка, изменениям, происходящим в нём. Формы слова. Окончание. Значение приставки и суффикса в слове. Основа слова. Разбор слова по составу. Знакомство co словообразовательным словарём. Изменяемые и неизменяемые слова, их употребление в речи. </w:t>
      </w: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Разбор слова по составу.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Формирование навыка моделирования слов. </w:t>
      </w: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Развитие речи.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Сочинение по репродукции картины. Редактирование предложений c неуместным употреблением в них однокоренных слов. Подробное изложение повествовательного текста c языковым анализом. </w:t>
      </w:r>
    </w:p>
    <w:p>
      <w:pPr>
        <w:pStyle w:val="Normal"/>
        <w:numPr>
          <w:ilvl w:val="0"/>
          <w:numId w:val="2"/>
        </w:numPr>
        <w:spacing w:lineRule="auto" w:line="276" w:beforeAutospacing="1" w:afterAutospacing="1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Части речи (15 ч.)</w:t>
      </w:r>
    </w:p>
    <w:p>
      <w:pPr>
        <w:pStyle w:val="Normal"/>
        <w:spacing w:lineRule="auto" w:line="276" w:beforeAutospacing="1" w:afterAutospacing="1"/>
        <w:ind w:left="1069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Части речи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: имя существительное,  имя прилагательное,  имя числительное,  местоимение,  глагол,  предлог, частица не, союз (общее представление).</w:t>
      </w:r>
    </w:p>
    <w:p>
      <w:pPr>
        <w:pStyle w:val="Normal"/>
        <w:spacing w:lineRule="auto" w:line="276" w:beforeAutospacing="1" w:afterAutospacing="1"/>
        <w:ind w:left="1069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Имя существительное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Значение и употребление имён существительных в речи. Одушевлённые и неодушевлённые имена существительные. Представление об устаревших словах в русском языке. Собственные и нарицательные имена существительные. Правописание имён собственных. Изменение имён существительных по числам. Имена существительные, имеющие форму одного числа (салазки, мёд). Имена существительные общего рода (первое представление). </w:t>
      </w:r>
    </w:p>
    <w:p>
      <w:pPr>
        <w:pStyle w:val="Normal"/>
        <w:spacing w:lineRule="auto" w:line="276" w:beforeAutospacing="1" w:afterAutospacing="1"/>
        <w:ind w:left="1069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Формирование навыка культуры речи: норм согласования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(серая мышь, вкусная карамель, листва облетела и др.). </w:t>
      </w:r>
    </w:p>
    <w:p>
      <w:pPr>
        <w:pStyle w:val="Normal"/>
        <w:spacing w:lineRule="auto" w:line="276" w:beforeAutospacing="1" w:afterAutospacing="1"/>
        <w:ind w:left="1069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Мягкий знак (ь) после шипящих на конце имён существительных женского рода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(рожь, тишь, вещь).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Учебно-тематический план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</w:r>
    </w:p>
    <w:tbl>
      <w:tblPr>
        <w:tblStyle w:val="a4"/>
        <w:tblW w:w="12694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85"/>
        <w:gridCol w:w="7370"/>
        <w:gridCol w:w="3339"/>
      </w:tblGrid>
      <w:tr>
        <w:trPr>
          <w:trHeight w:val="300" w:hRule="atLeast"/>
        </w:trPr>
        <w:tc>
          <w:tcPr>
            <w:tcW w:w="1985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339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>
        <w:trPr>
          <w:trHeight w:val="300" w:hRule="atLeast"/>
        </w:trPr>
        <w:tc>
          <w:tcPr>
            <w:tcW w:w="198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Язык и речь.</w:t>
            </w:r>
          </w:p>
        </w:tc>
        <w:tc>
          <w:tcPr>
            <w:tcW w:w="3339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98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Предложение. Словосочетание.</w:t>
            </w:r>
          </w:p>
        </w:tc>
        <w:tc>
          <w:tcPr>
            <w:tcW w:w="3339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98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Слово в языке и речи.</w:t>
            </w:r>
          </w:p>
        </w:tc>
        <w:tc>
          <w:tcPr>
            <w:tcW w:w="3339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98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3339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98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Части речи.</w:t>
            </w:r>
          </w:p>
        </w:tc>
        <w:tc>
          <w:tcPr>
            <w:tcW w:w="3339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985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339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34 часа</w:t>
            </w:r>
          </w:p>
        </w:tc>
      </w:tr>
    </w:tbl>
    <w:p>
      <w:pPr>
        <w:pStyle w:val="Normal"/>
        <w:spacing w:beforeAutospacing="1" w:afterAutospacing="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sectPr>
      <w:footerReference w:type="default" r:id="rId2"/>
      <w:type w:val="nextPage"/>
      <w:pgSz w:orient="landscape" w:w="16838" w:h="11906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51721390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a65"/>
    <w:pPr>
      <w:widowControl/>
      <w:bidi w:val="0"/>
      <w:spacing w:lineRule="auto" w:line="240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пись к таблице + Полужирный;Не курсив"/>
    <w:qFormat/>
    <w:rsid w:val="00267a65"/>
    <w:rPr>
      <w:rFonts w:ascii="Arial" w:hAnsi="Arial" w:eastAsia="Arial" w:cs="Arial"/>
      <w:b/>
      <w:bCs/>
      <w:i/>
      <w:iCs/>
      <w:color w:val="000000"/>
      <w:spacing w:val="0"/>
      <w:w w:val="100"/>
      <w:sz w:val="18"/>
      <w:szCs w:val="18"/>
      <w:shd w:fill="FFFFFF" w:val="clear"/>
      <w:lang w:val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db5530"/>
    <w:rPr>
      <w:rFonts w:ascii="Calibri" w:hAnsi="Calibri" w:eastAsia="Calibri" w:cs="Times New Roman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db5530"/>
    <w:rPr>
      <w:rFonts w:ascii="Calibri" w:hAnsi="Calibri" w:eastAsia="Calibri" w:cs="Times New Roman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db5530"/>
    <w:rPr>
      <w:rFonts w:ascii="Tahoma" w:hAnsi="Tahoma" w:eastAsia="Calibri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U2msonormal" w:customStyle="1">
    <w:name w:val="u-2-msonormal"/>
    <w:basedOn w:val="Normal"/>
    <w:qFormat/>
    <w:rsid w:val="00267a65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c19fc"/>
    <w:pPr>
      <w:spacing w:before="0" w:after="20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db5530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db5530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db5530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b45c9"/>
    <w:pPr>
      <w:spacing w:after="0" w:line="240" w:lineRule="auto"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3bf7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LibreOffice/6.4.6.2$Linux_X86_64 LibreOffice_project/40$Build-2</Application>
  <Pages>8</Pages>
  <Words>1375</Words>
  <Characters>9793</Characters>
  <CharactersWithSpaces>11826</CharactersWithSpaces>
  <Paragraphs>115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2021-11-22T17:51:00Z</dcterms:created>
  <dc:creator>LadyBoss</dc:creator>
  <dc:description/>
  <dc:language>ru-RU</dc:language>
  <cp:lastModifiedBy/>
  <cp:lastPrinted>2021-11-25T16:24:00Z</cp:lastPrinted>
  <dcterms:modified xsi:type="dcterms:W3CDTF">2022-05-24T10:59:17Z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