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24"/>
        </w:rPr>
      </w:pPr>
      <w:r>
        <w:rPr>
          <w:rFonts w:cs="Times New Roman" w:ascii="Times New Roman" w:hAnsi="Times New Roman"/>
          <w:b/>
          <w:sz w:val="36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мероприятий по профилактике девиантного поведения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в МБОУ «Орловская СОШ» 202</w:t>
      </w:r>
      <w:r>
        <w:rPr>
          <w:rFonts w:cs="Times New Roman" w:ascii="Times New Roman" w:hAnsi="Times New Roman"/>
          <w:b/>
          <w:sz w:val="28"/>
          <w:szCs w:val="24"/>
        </w:rPr>
        <w:t>2</w:t>
      </w:r>
      <w:r>
        <w:rPr>
          <w:rFonts w:cs="Times New Roman" w:ascii="Times New Roman" w:hAnsi="Times New Roman"/>
          <w:b/>
          <w:sz w:val="28"/>
          <w:szCs w:val="24"/>
        </w:rPr>
        <w:t>-202</w:t>
      </w:r>
      <w:r>
        <w:rPr>
          <w:rFonts w:cs="Times New Roman" w:ascii="Times New Roman" w:hAnsi="Times New Roman"/>
          <w:b/>
          <w:sz w:val="28"/>
          <w:szCs w:val="24"/>
        </w:rPr>
        <w:t>3</w:t>
      </w:r>
      <w:r>
        <w:rPr>
          <w:rFonts w:cs="Times New Roman" w:ascii="Times New Roman" w:hAnsi="Times New Roman"/>
          <w:b/>
          <w:sz w:val="28"/>
          <w:szCs w:val="24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 работы: </w:t>
      </w:r>
      <w:r>
        <w:rPr>
          <w:rFonts w:cs="Times New Roman" w:ascii="Times New Roman" w:hAnsi="Times New Roman"/>
          <w:sz w:val="24"/>
          <w:szCs w:val="24"/>
        </w:rPr>
        <w:t>создание условий, направленных на предупреждение девиантного и асоциального поведения среди обучающихся МБОУ «Орловская СОШ»;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Задачи: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Организация мониторинга по выявлению обучающихся, склонных к девиациям.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Организация правового просвещения обучающихся и сотрудников МБОУ «Орловская СОШ» в рамках Законодательства РФ.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Организация взаимодействия с различными ведомствами и структурами с целью профилактики правонарушений.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Способствовать обеспечению занятости обучающихся и привлечение несовершеннолетних к участию в социально-значимой деятельности.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Ожидаемые результаты работы: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Сформированные личностная и социальная компетентности, коррекция их негативных поведенческих проявлений через развитие позитивной, адекватной «Я – концепции», чувства самоуважения.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Развитые способности критически мыслить, умения ставить социально-значимые цели и принимать ответственные решения.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Обучение умению владеть эмоциями, справляться со стрессами, тревожностью.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Сформированные умения неагрессивными способами реагировать на критику, самозащиту, сопротивления со стороны других людей, умение противостоять вредным привычкам, решать проблемы позитивными средствами.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Успешная адаптация.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749"/>
        <w:gridCol w:w="2713"/>
        <w:gridCol w:w="2711"/>
      </w:tblGrid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1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10847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социального состава обучающихся МБОУ «Орловская СОШ» Составление социального паспорта школы.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(обновление) банка данных обучающихся с девиантным поведением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Вовлечение выявленных обучающихся с девиантным поведением в секции, кружки 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10847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Работа с обучающимися (профилактические мероприятия)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«Быть здоровым – здорово!»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«Умение сказать «нет»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часы по профилактике девиантного поведения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-декабрь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«Последствия алкоголизма и курения» 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кинофильма «Вредные привычки» с последующим обсуждением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«Никотин и  его влияние на организм подростка»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ои права и права других людей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«Как справиться с плохим настроением»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Встреча с сотрудниками ГИБДД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 раз в месяц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Посещение семей, находящихся в социально-опасном положении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1 раз в месяц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Выполняющий обязанности инспектора по охране прав детства, администрация, 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Рейд «Подросток» (Проверка условий проживания несовершеннолетних, проживающих в семьях СОП)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Выполняющий обязанности инспектора по охране прав детства, администрация, 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Встречи с инспектором ПДН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Выполняющий обязанности инспектора по охране прав детства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инструктажа по сохранности жизни детей в учебное, во внеурочное время, во время каникул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Посещение учащихся, имеющих неудовлетворительные оценки в четверти. Цель: уведомление родителей, знакомство с условиями обучения ребенка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конце каждой четверти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10847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Работа с родителями (профилактические мероприятия)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Лекторий «Причины совершения несовершеннолетними противоправных действий, ответственность за совершение таковых»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 (на родительских собраниях)</w:t>
            </w:r>
          </w:p>
        </w:tc>
        <w:tc>
          <w:tcPr>
            <w:tcW w:w="27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09" w:right="566" w:header="0" w:top="568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b6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641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LibreOffice/6.4.6.2$Linux_X86_64 LibreOffice_project/40$Build-2</Application>
  <Pages>2</Pages>
  <Words>417</Words>
  <Characters>3097</Characters>
  <CharactersWithSpaces>3451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2021-09-13T09:45:00Z</dcterms:created>
  <dc:creator>1</dc:creator>
  <dc:description/>
  <dc:language>ru-RU</dc:language>
  <cp:lastModifiedBy/>
  <dcterms:modified xsi:type="dcterms:W3CDTF">2022-10-11T15:06:53Z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