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line"/>
        <w:shd w:val="clear" w:color="auto" w:fill="FFFFFF"/>
        <w:spacing w:beforeAutospacing="0" w:before="0" w:afterAutospacing="0" w:after="0"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Справка по результатам смотра-конкурса поделок</w:t>
      </w:r>
    </w:p>
    <w:p>
      <w:pPr>
        <w:pStyle w:val="Headline"/>
        <w:shd w:val="clear" w:color="auto" w:fill="FFFFFF"/>
        <w:spacing w:beforeAutospacing="0" w:before="0" w:afterAutospacing="0" w:after="0"/>
        <w:jc w:val="center"/>
        <w:rPr>
          <w:b/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из природного материала «Мир моих возможностей»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b/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Дата проведения</w:t>
      </w:r>
      <w:r>
        <w:rPr>
          <w:color w:val="111111"/>
          <w:sz w:val="28"/>
          <w:szCs w:val="28"/>
        </w:rPr>
        <w:t xml:space="preserve">:  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11</w:t>
      </w:r>
      <w:r>
        <w:rPr>
          <w:color w:val="111111"/>
          <w:sz w:val="28"/>
          <w:szCs w:val="28"/>
        </w:rPr>
        <w:t>.10.2022 г.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соответствии с планом программы антирисковых мер по направлению «Высокая доля обучающихся с ОВЗ » МБОУ «Орловская СОШ» на 2022 – 2023 учебный год и в целях создания условий для оптимальной организации образовательной деятельности и развития обучающихся, для активного участия родителей </w:t>
      </w:r>
      <w:r>
        <w:rPr>
          <w:i/>
          <w:iCs/>
          <w:color w:val="111111"/>
          <w:sz w:val="28"/>
          <w:szCs w:val="28"/>
        </w:rPr>
        <w:t>(законных представителей)</w:t>
      </w:r>
      <w:r>
        <w:rPr>
          <w:color w:val="111111"/>
          <w:sz w:val="28"/>
          <w:szCs w:val="28"/>
        </w:rPr>
        <w:t> в жизни школы, прошел </w:t>
      </w:r>
      <w:r>
        <w:rPr>
          <w:rStyle w:val="Strong"/>
          <w:b w:val="false"/>
          <w:color w:val="111111"/>
          <w:sz w:val="28"/>
          <w:szCs w:val="28"/>
        </w:rPr>
        <w:t>смотр-конкурс поделок из природного материала</w:t>
      </w:r>
      <w:r>
        <w:rPr>
          <w:rStyle w:val="Strong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«Мир моих возможностей»</w:t>
      </w:r>
      <w:r>
        <w:rPr>
          <w:color w:val="111111"/>
          <w:sz w:val="28"/>
          <w:szCs w:val="28"/>
        </w:rPr>
        <w:t xml:space="preserve"> 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Цели конкурса</w:t>
      </w:r>
      <w:r>
        <w:rPr>
          <w:color w:val="111111"/>
          <w:sz w:val="28"/>
          <w:szCs w:val="28"/>
        </w:rPr>
        <w:t>: Формирование эстетического восприятия окружающего мира через приобщение к культурным традициям, через совместную творческую деятельность детей, родителей, педагогов.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Задачи конкурса</w:t>
      </w:r>
      <w:r>
        <w:rPr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Активизировать творческие способности детей, родителей, педагогов.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Поддерживать и развивать новые оригинальные решения.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Укреплять сотрудничество между детьми, родителями и педагогами в проведении творческих дел.</w:t>
      </w:r>
    </w:p>
    <w:p>
      <w:pPr>
        <w:pStyle w:val="NormalWeb"/>
        <w:shd w:val="clear" w:color="auto" w:fill="FFFFFF"/>
        <w:spacing w:beforeAutospacing="0" w:before="0" w:afterAutospacing="0" w:after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конкурсе принимали участие обучающиеся начального и среднего звена.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помощью нашего конкурса дети получают расширенные знания о сезонных изменениях </w:t>
      </w:r>
      <w:r>
        <w:rPr>
          <w:b/>
          <w:color w:val="111111"/>
          <w:sz w:val="28"/>
          <w:szCs w:val="28"/>
        </w:rPr>
        <w:t>в </w:t>
      </w:r>
      <w:r>
        <w:rPr>
          <w:rStyle w:val="Strong"/>
          <w:b w:val="false"/>
          <w:color w:val="111111"/>
          <w:sz w:val="28"/>
          <w:szCs w:val="28"/>
        </w:rPr>
        <w:t>природе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Формируют навыки работы </w:t>
      </w:r>
      <w:r>
        <w:rPr>
          <w:b/>
          <w:color w:val="111111"/>
          <w:sz w:val="28"/>
          <w:szCs w:val="28"/>
        </w:rPr>
        <w:t>с </w:t>
      </w:r>
      <w:r>
        <w:rPr>
          <w:rStyle w:val="Strong"/>
          <w:b w:val="false"/>
          <w:color w:val="111111"/>
          <w:sz w:val="28"/>
          <w:szCs w:val="28"/>
        </w:rPr>
        <w:t>природными материалами </w:t>
      </w:r>
      <w:r>
        <w:rPr>
          <w:i/>
          <w:iCs/>
          <w:color w:val="111111"/>
          <w:sz w:val="28"/>
          <w:szCs w:val="28"/>
        </w:rPr>
        <w:t>(листья, ветки, плоды, семена и т. п.)</w:t>
      </w:r>
      <w:r>
        <w:rPr>
          <w:color w:val="111111"/>
          <w:sz w:val="28"/>
          <w:szCs w:val="28"/>
        </w:rPr>
        <w:t>. Изготовление </w:t>
      </w:r>
      <w:r>
        <w:rPr>
          <w:rStyle w:val="Strong"/>
          <w:b w:val="false"/>
          <w:color w:val="111111"/>
          <w:sz w:val="28"/>
          <w:szCs w:val="28"/>
        </w:rPr>
        <w:t>поделок из природного материала</w:t>
      </w:r>
      <w:r>
        <w:rPr>
          <w:color w:val="111111"/>
          <w:sz w:val="28"/>
          <w:szCs w:val="28"/>
        </w:rPr>
        <w:t> способствует развитию эстетического восприятия, творческого воображения, художественного образного мышления, приобщению родителей к совместной художественно-творческой деятельности с детьми.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Работы выполнены </w:t>
      </w:r>
      <w:r>
        <w:rPr>
          <w:b/>
          <w:color w:val="111111"/>
          <w:sz w:val="28"/>
          <w:szCs w:val="28"/>
        </w:rPr>
        <w:t>из </w:t>
      </w:r>
      <w:r>
        <w:rPr>
          <w:rStyle w:val="Strong"/>
          <w:b w:val="false"/>
          <w:color w:val="111111"/>
          <w:sz w:val="28"/>
          <w:szCs w:val="28"/>
        </w:rPr>
        <w:t>природного и бросового материала</w:t>
      </w:r>
      <w:r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u w:val="single"/>
        </w:rPr>
        <w:t>В своих работах дети использовали</w:t>
      </w:r>
      <w:r>
        <w:rPr>
          <w:color w:val="111111"/>
          <w:sz w:val="28"/>
          <w:szCs w:val="28"/>
        </w:rPr>
        <w:t>: шишки, желуди, мох, ветки деревьев, </w:t>
      </w:r>
      <w:r>
        <w:rPr>
          <w:rStyle w:val="Strong"/>
          <w:b w:val="false"/>
          <w:color w:val="111111"/>
          <w:sz w:val="28"/>
          <w:szCs w:val="28"/>
        </w:rPr>
        <w:t>осенние листья</w:t>
      </w:r>
      <w:r>
        <w:rPr>
          <w:color w:val="111111"/>
          <w:sz w:val="28"/>
          <w:szCs w:val="28"/>
        </w:rPr>
        <w:t>, овощи и фрукты, каштаны, макаронные изделия и т. д.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Совместный труд родителей и детей очень благоприятно действует на развитие каждого ребенка, развивает </w:t>
      </w:r>
      <w:r>
        <w:rPr>
          <w:rStyle w:val="Strong"/>
          <w:b w:val="false"/>
          <w:color w:val="111111"/>
          <w:sz w:val="28"/>
          <w:szCs w:val="28"/>
        </w:rPr>
        <w:t>фантазию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воображение. Это очень увлекательный процесс. Каждая </w:t>
      </w:r>
      <w:r>
        <w:rPr>
          <w:rStyle w:val="Strong"/>
          <w:b w:val="false"/>
          <w:color w:val="111111"/>
          <w:sz w:val="28"/>
          <w:szCs w:val="28"/>
        </w:rPr>
        <w:t>поделка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радовала нас своей оригинальностью, теплотой и положительной энергетикой.</w:t>
      </w:r>
    </w:p>
    <w:p>
      <w:pPr>
        <w:pStyle w:val="NormalWeb"/>
        <w:shd w:val="clear" w:color="auto" w:fill="F9FAFA"/>
        <w:spacing w:beforeAutospacing="0" w:before="0" w:afterAutospacing="0" w:after="0"/>
        <w:jc w:val="both"/>
        <w:rPr>
          <w:b/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Рекомендации:</w:t>
      </w:r>
    </w:p>
    <w:p>
      <w:pPr>
        <w:pStyle w:val="NormalWeb"/>
        <w:shd w:val="clear" w:color="auto" w:fill="F9FAFA"/>
        <w:spacing w:beforeAutospacing="0" w:before="0" w:afterAutospacing="0" w:after="0"/>
        <w:jc w:val="both"/>
        <w:rPr>
          <w:b/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Выявлять и поддерживать творческие способности обучающихся.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Итоги выставки: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Самыми интересными оказались следующие поделки: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«Лесной домик» - Головин Артём (1 кл);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«Ежик»- Леонов Роман (2 кл.);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«Букет из сухоцветов»- Коренева Вероника (2 кл);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«Дары осени»- Лазарев Матвей (3 кл.);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«Барыня-тыква» - Печерских Владимир и Козлова Валерия (3 кл.)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«Часы из листьев»-Черных Антон (5 кл.);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«Веселая семейка»-Андреев Кирилл (6 кл.);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«Осенний букет»- Плотникова Варвара (8кл.)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-405130</wp:posOffset>
            </wp:positionH>
            <wp:positionV relativeFrom="paragraph">
              <wp:posOffset>11430</wp:posOffset>
            </wp:positionV>
            <wp:extent cx="6363335" cy="3801110"/>
            <wp:effectExtent l="0" t="0" r="0" b="0"/>
            <wp:wrapTight wrapText="bothSides">
              <wp:wrapPolygon edited="0">
                <wp:start x="-16" y="0"/>
                <wp:lineTo x="-16" y="21403"/>
                <wp:lineTo x="21531" y="21403"/>
                <wp:lineTo x="21531" y="0"/>
                <wp:lineTo x="-16" y="0"/>
              </wp:wrapPolygon>
            </wp:wrapTight>
            <wp:docPr id="1" name="Рисунок 1" descr="C:\Users\User\Downloads\166666769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166666769951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-386080</wp:posOffset>
            </wp:positionH>
            <wp:positionV relativeFrom="paragraph">
              <wp:posOffset>3913505</wp:posOffset>
            </wp:positionV>
            <wp:extent cx="6456045" cy="3785235"/>
            <wp:effectExtent l="0" t="0" r="0" b="0"/>
            <wp:wrapTight wrapText="bothSides">
              <wp:wrapPolygon edited="0">
                <wp:start x="-16" y="0"/>
                <wp:lineTo x="-16" y="21426"/>
                <wp:lineTo x="21531" y="21426"/>
                <wp:lineTo x="21531" y="0"/>
                <wp:lineTo x="-16" y="0"/>
              </wp:wrapPolygon>
            </wp:wrapTight>
            <wp:docPr id="2" name="Рисунок 2" descr="C:\Users\User\Downloads\166666769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166666769950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12" t="-801" r="912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30" w:afterAutospacing="0" w:after="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Ответственная по ВР:       О.Ю. Чурилова</w:t>
      </w: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9339e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line" w:customStyle="1">
    <w:name w:val="headline"/>
    <w:basedOn w:val="Normal"/>
    <w:qFormat/>
    <w:rsid w:val="007933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933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LibreOffice/6.4.6.2$Linux_X86_64 LibreOffice_project/40$Build-2</Application>
  <Pages>2</Pages>
  <Words>300</Words>
  <Characters>2095</Characters>
  <CharactersWithSpaces>2438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2022-10-25T04:11:00Z</dcterms:created>
  <dc:creator>User</dc:creator>
  <dc:description/>
  <dc:language>ru-RU</dc:language>
  <cp:lastModifiedBy/>
  <dcterms:modified xsi:type="dcterms:W3CDTF">2022-10-25T08:36:58Z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