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sz w:val="52"/>
          <w:szCs w:val="52"/>
        </w:rPr>
      </w:pPr>
      <w:r>
        <w:rPr>
          <w:rFonts w:cs="Times New Roman" w:ascii="Times New Roman" w:hAnsi="Times New Roman"/>
          <w:b/>
          <w:color w:val="000000" w:themeColor="text1"/>
          <w:sz w:val="52"/>
          <w:szCs w:val="52"/>
        </w:rPr>
        <w:t>Контрольно-измерительные материалы по литературе 9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Контрольная работа № 1 по теме "Древнерусская литература"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Период в развитии древнерусской литературы с хронологическими границами 16-17 вв. – это: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а) период образования централизованного Русского государства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литература Киевской Руси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в) литература периода феодальной раздробленности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Определите жанр «Повести о Шемякином суде»:</w:t>
      </w:r>
    </w:p>
    <w:p>
      <w:pPr>
        <w:pStyle w:val="Normal"/>
        <w:tabs>
          <w:tab w:val="clear" w:pos="708"/>
          <w:tab w:val="left" w:pos="70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а) агиография (житие);</w:t>
        <w:tab/>
      </w:r>
    </w:p>
    <w:p>
      <w:pPr>
        <w:pStyle w:val="Normal"/>
        <w:tabs>
          <w:tab w:val="clear" w:pos="708"/>
          <w:tab w:val="left" w:pos="444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б) летопись;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в) воинская повесть;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г) сатирическая повесть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III. Укажите, какой признак не может характеризовать древнерусскую литературу: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религиозный характер, вера в Бога-творца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2) стремление следовать церковно-славянскому языку Нового Завета как образцу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3) соблюдение единства действия, места и времени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4) изображение исторических событий (до 17 века)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5) соблюдение этикета (построение текста по канону)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Укажите, кто из перечисленных князей участвовал в походе Игоря: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Святослав Киевский (двоюродный брат Игоря)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2) буй тур Всеволод (брат Игоря)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Ярослав Осмомысл (тесть Игоря)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4) Владимир (сын Игоря)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Контрольная работа № 2 по произведениям литературы XVIII века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К кому из представителей русской литературы 18 века относятся данные характеристики: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первый русский профессор химии, автор руководства по риторике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был губернатором, написал оды «Бог» и «На взятие Измаила», принимал экзамен у А.С. Пушкина в Лицее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М.В. Ломоносов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б) Г.Р. Державин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Укажите признак, который не может характеризовать литературу классицизма: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1) отсутствует строгое деление жанров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разум подчиняет себе страсти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прославляет монархию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4) стремится избавить человека от пороков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III. Укажите жанр низкого стиля в классицизме: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сатира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2) героическая поэма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трагедия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IV. Укажите, что из нижеперечисленного не может характеризовать вклад Ломоносова в развитие русской литературы: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усовершенствовал силлабо-тоническое стихосложение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применял хорей в одах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ввел три вида рифмы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4) заимствовал из немецкой поэзии одическую строфу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V. Определите в следующих фрагментах «Слова» изобразительно-выразительные средства, типичные для фольклора: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«вскочил на борзого коня»                           а) повтор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2) «Дон шлемами вылить»                               б) сравнение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«поскакал горностаем»                                 в) метафора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«думою не сдумать»                                    г) постоянный эпитет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5) «сватов напоили, а сами полегли»            д) гипербола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VI. Определите основную мысль «Слова»: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поход Игоря оказался неудачным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2) половцы напали на Русь из-за поражения Игоря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3) князьям следует объединяться для защиты родины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4) князьям следует учитывать знамения свыше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VII. Укажите, что из нижеперечисленного входит в сюжет «Слова»: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битва с половцами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2) разговор Игоря с Кончаком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разговор Святослава с боярами 4) бегство Игоря из плена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5) встреча Игоря с Ярославной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VIII. Укажите, какой признак не может характеризовать поэтику «Слова»: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1) соединение язычества и христианства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ритмическая организация текста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3) представление различных точек зрения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4) пафос комического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5) соединение различных жанров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Контрольная работа № 3 по комедии А.С. Грибоедова "Горе от ума"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Выберите правильный вариант в следующих утверждениях о биографии А.С. Грибоедова: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Грибоедов родился 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[а) в Москве / б) в Петербурге].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Университетским товарищем Грибоедова был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[а) С. Бегичев / П. Чаадаев].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 литературной полемике Грибоедов был сторонником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[a) архаистов / б) карамзинистов].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Грибоедова считали участником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[а) Северного / б) Южного] общества декабристов.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«Горе от ума» в альманахе «Русская Талия» опубликовал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[а) Н. Карамзин / б) Ф. Булгарин].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Укажите утверждение, которое не может характеризовать поэтику «Горя от ума»: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комедия написана вольным (разностопным) ямбом;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2) образ Чацкого имеет признаки романтического героя;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3) образ Репетилова является обобщенной характеристикой светского общества;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комедия является реалистическим произведением;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5) в комедии представлена двойная интрига.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III. Укажите, кто из героев комедии «Горе от ума» произносит следующие крылатые слова: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«Счастливые часов не наблюдают»                                  а) Чацкий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«Ну как не порадеть родному человечку»                       б) Софья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«Служить бы рад, прислуживаться тошно»                     в) Фамусов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IV. Укажите функцию следующих персонажей комедии: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Скалозуб                                                               а) главный герой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камергер Кузьма Петрович                                 б) второстепенный персонаж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Молчалин                                                              в) эпизодический персонаж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г. Н.                                                                        г) внесценический персонаж.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V. Укажите событие, которое реализует в действии комедии «Горе от ума» развязку в любовном конфликте: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Чацкий пытается убедить Софью в неискренности чувств Молчалина;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Софья тайно наблюдает, как Молчалин ухаживает за Лизой;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спор Чацкого и Молчалина;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4) Софья распускает слух о безумии Чацкого.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VI. Определите приемы создания комического в данных фрагментах комедии: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«Дома новы, но предрассудки стары»                                   а) ирония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2) «А тем, кто выше, лесть как кружево плели»                       б) сарказм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3) «Изволили вбежать вы так проворно,//Смешалась я»         в) гипербола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«Хоть, мошет, видели, здесь полицмейстер пыл»                г) сравнение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5) «Дистанции огромного размера»                                          д) метафора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6) «Монашеским известен поведеньем»                                   е) эпитет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7) «шампанское стаканами тянул»                                            ж) пародия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8) «Кто путешествует, в деревне кто живет»                  з) каламбур (игра слов)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9) «смели предпочесть оригиналы спискам»                           и) антитеза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10) «жалчайшее созданье»               к) интертекст (указания на других авторов)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VII. Укажите, кто из героев комедии произносит следующие слова: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«...совет дал жить в деревне»                                а) Репетилов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2) «А книги сохранят так: для больших оказий»   б) супруга Горича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«об детях забывал! обманывал жену!»                в) Молчалин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4) «угождать всем людям без изъятья»                   г) Скалозуб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VIII. Укажите стих, отсутствующий в монологе Фамусова «Вкус, батюшка, отменная манера»: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«Ведь только здесь еще и дорожат дворянством»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2) «Не то, чтоб новизны вводили, — никогда»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3) «Не требуя ни мест, ни повышенья в чин»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«Прямые канцлеры в отставке по уму»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«И точно, можно ли воспитаннее быть!»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Контрольная работа № 4 по творчеству А.С.Пушкина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I. Выберите правильный вариант в следующих утверждениях о биографии А.С. Пушкина: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1. Ибрагим Ганнибал был предком Пушкина по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[а) отцовской / б) материнской] линии.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2. В юности Пушкин был участником литературного общества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[а) «Арзамас» / б) «Беседа»].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3. В 1820-1824 гг. Пушкин жил 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[а) южной ссылке / б) Петербурге].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4. Стихотворение «Я помню чудное мгновенье» посвящено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[а) Н.Н. Гончаровой / б) А.П. Керн].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5. При дворе Пушкин исполнял обязанности [а) историографа / б) чтеца и учителя].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II. Определите жанр стихотворения «К морю» (1824):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а) послание;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б) ода;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в) элегия;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г) сонет.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III. Определите изобразительно-выразительные средства в следующих фрагментах стихотворений А.С. Пушкина: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1) «Что чувства добрые я лирой пробуждал»            а) олицетворение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2) «Ты ждал, ты звал... я был окован»                         б) эпитет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3) «Твой грустный шум, твой шум призывный»       в) символ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4) «И блеск, и тень, и говор волн»                               г) инверсия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д) полисиндетон (многосоюзие)                                е) асиндетон (бессоюзие)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Контрольная работа № 4 по творчеству А.С.Пушкина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I. Выберите правильный вариант в следующих утверждениях о биографии А.С. Пушкина: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1. Ибрагим Ганнибал был предком Пушкина по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[а) отцовской / б) материнской] линии.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2. В юности Пушкин был участником литературного общества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[а) «Арзамас» / б) «Беседа»].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3. В 1820-1824 гг. Пушкин жил 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[а) южной ссылке / б) Петербурге].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4. Стихотворение «Я помню чудное мгновенье» посвящено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[а) Н.Н. Гончаровой / б) А.П. Керн].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5. При дворе Пушкин исполнял обязанности [а) историографа / б) чтеца и учителя].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II. Определите жанр стихотворения «К морю» (1824):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а) послание;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б) ода;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в) элегия;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г) сонет.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III. Определите изобразительно-выразительные средства в следующих фрагментах стихотворений А.С. Пушкина: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1) «Что чувства добрые я лирой пробуждал»            а) олицетворение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2) «Ты ждал, ты звал... я был окован»                         б) эпитет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3) «Твой грустный шум, твой шум призывный»       в) символ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4) «И блеск, и тень, и говор волн»                               г) инверсия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д) полисиндетон (многосоюзие)                                е) асиндетон (бессоюзие)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  <w:lang w:val="en-US"/>
        </w:rPr>
        <w:t>I</w:t>
      </w:r>
      <w:r>
        <w:rPr>
          <w:rFonts w:cs="Times New Roman" w:ascii="Times New Roman" w:hAnsi="Times New Roman"/>
          <w:sz w:val="24"/>
          <w:szCs w:val="28"/>
        </w:rPr>
        <w:t>V. Укажите тему стихотворения «Памятник» (1836):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а) тема любви;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б) философская тема;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в) назначение поэзии;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г) тема свободы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V. Определите основную мысль стихотворения «Пророк» (1826):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а) помимо материального мира существует мир небесный;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б) ангел очистил пророка от его грехов;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в) пророк должен донести до людей волю Бога;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г) пророк должен исправлять сердца людей.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VI. Определите основную мысль трагедии «Моцарт и Сальери» (1830):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а) художник должен остерегаться завистников;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б) достигнуть вершин в искусстве удается немногим;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в) подражатель не имеет права судить гениального художника;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г) гениальные творения посылаются свыше.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VII. Прочитайте стихотворение А.С. Пушкина «Я вас любил: любовь еще, быть может» и укажите названия изобразительно-выразительных средств, пропущенные в следующем фрагменте рецензии: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Стихотворение было создано в 1829 году. В это время Пушкин, по словам Ю. Лотмана, влюблялся уже потому, что собирался жениться. Поэт использует (1)_________________ , чтобы указать основную мысль стихотворения — лирический герой любил по-настоящему и не хочет забывать об этом. Его отношение к этому чувству выражают (2)_____________ при глаголах («безмолвно», «нежно» и др.). Разнообразие эмоций влюбленного («то робостью, то ревностью») подчеркивает фигура (3)_______________ . Поэт облекает в форму (4)________________ свое благословение возлюбленной.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cs="Times New Roman" w:ascii="Times New Roman" w:hAnsi="Times New Roman"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  <w:lang w:val="en-US"/>
        </w:rPr>
        <w:t>I</w:t>
      </w:r>
      <w:r>
        <w:rPr>
          <w:rFonts w:cs="Times New Roman" w:ascii="Times New Roman" w:hAnsi="Times New Roman"/>
          <w:sz w:val="24"/>
          <w:szCs w:val="28"/>
        </w:rPr>
        <w:t>V. Укажите тему стихотворения «Памятник» (1836):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а) тема любви;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б) философская тема;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в) назначение поэзии;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г) тема свободы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V. Определите основную мысль стихотворения «Пророк» (1826):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а) помимо материального мира существует мир небесный;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б) ангел очистил пророка от его грехов;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в) пророк должен донести до людей волю Бога;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г) пророк должен исправлять сердца людей.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VI. Определите основную мысль трагедии «Моцарт и Сальери» (1830):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а) художник должен остерегаться завистников;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б) достигнуть вершин в искусстве удается немногим;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в) подражатель не имеет права судить гениального художника;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г) гениальные творения посылаются свыше.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VII. Прочитайте стихотворение А.С. Пушкина «Я вас любил: любовь еще, быть может» и укажите названия изобразительно-выразительных средств, пропущенные в следующем фрагменте рецензии: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Стихотворение было создано в 1829 году. В это время Пушкин, по словам Ю. Лотмана, влюблялся уже потому, что собирался жениться. Поэт использует (1)_________________ , чтобы указать основную мысль стихотворения — лирический герой любил по-настоящему и не хочет забывать об этом. Его отношение к этому чувству выражают (2)_____________ при глаголах («безмолвно», «нежно» и др.). Разнообразие эмоций влюбленного («то робостью, то ревностью») подчеркивает фигура (3)_______________ . Поэт облекает в форму (4)________________ свое благословение возлюбленной.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Роман А.С. Пушкина «Евгений Онегин»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Укажите признак, который не может характеризовать поэтику романа: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образ автора связан только с лирическим содержанием романа;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2) образ Ленского имеет признаки сентиментального героя;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3) Онегинская строфа сходна по форме с сонетом;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в романе пародируются образы романтической литературы;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5) зеркальность композиции.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Укажите фрагмент, который, на Ваш взгляд, отражает основную мысль письма Татьяны: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«Никто меня не понимает»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2) «Кто ты, мой ангел ли хранитель»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3) «То в вышнем суждено совете»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«Зачем вы посетили нас?»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III. Укажите образные средства, использованные в следующих фрагментах романа: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«сатиры смелый властелин, / Блистал Фонвизин»     а) метафора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2) «но вреден север для меня»                                          б) эпитет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«как женщин, он оставил книги»                                  в) перифраз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«деревья в зимнем серебре»                                           г) олицетворение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5) «Заря от утренних долин / Выводит с солнцем за собою / д) сравнение     Веселый праздник именин»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6) «С его безнравственной душой, / Себялюбивой и сухой е) иносказание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IV. Укажите выразительные средства, использованные в следующих фрагментах романа: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«Всегда скромна, всегда послушна, а) полисиндетон (многосоюзие)     Всегда как утро весела»                                   б) асиндетон (бессоюзие)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«Забыв и город, и друзей, / И скуку праздничных затей» в) риторическое обращение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3) «Простите, мирные долины,                      г) инверсия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И вы, знакомых гор вершины»                     д) анафора (единоначатие)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V. К какому автору относится реминисценция: «несколько творений / Он из опалы исключил: / Певца Гяура и Жуана...»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Жуковский;  2) Гораций;  3) Карамзин;  4) Байрон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VI. Укажите стих, который не относится к образу Татьяны Лариной: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1) «Задумчивость, ее подруга»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«Ее тревожили приметы»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3) «И долго плакала она»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4) «Другой увлек ее вниманье»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5) «Без притязаний на успех»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VII. Заполните пропуски в характеристике литературного героя: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Евгений Онегин — молодой (1)__________ из Петербурга. Он приобрел в высшем свете блестящую репутацию только благодаря тому, что (2)__________ . Юноша часто бывает (3)__________ , следит за своей внешностью и (4)__________ , интересуется не поэзией, а (5)__________ , но не реализует свои знания на практике вследствие поверхностного образования. Онегин знаком с (6)__________ , однако, в отличие от них, не стремится к (7)__________ , а ограничивается тем, что заменяет в своей деревне барщину на легкий (8)__________ . Онегин не привык (9)__________ , так как с юности его занимала (10)__________ . Потеряв интерес к (11)__________ , он скрывает разочарование под условной маской (12)__________ героя. В деревне Онегин (13)__________ так же, как и в столице, поэтому не общался с (14)__________ , но подружился с (15)__________ , который познакомил Онегина с семейством (16)__________ . Онегин отвергает любовь (17)__________ и на ее именинах ухаживает за (18)__________ . Несмотря на искреннюю симпатию к другу, вызвавшему его на дуэль, Онегин не захотел спасти ему жизнь из-за дворянских представлений о чести. Эгоизм Онегина разрушает счастье окружающих его людей. Вернувшись после странствий в (19)__________ , Онегин понимает, что ему нужна не свобода, а (20)__________ , но теперь его чувство (21)__________ 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Контрольная работа № 5 по творчеству М.Ю.Лермонтова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Лермонтов жил в: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1814-1841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 1824-1849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1799-1837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2.Выбрать признаки, характеризующие романтизм: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Гражданско-просветительский пафос, утверждение человеческого разума, критическое отношение к монархической деспотии, выступление против религиозной схоластики, в основу положен принцип «подражания природе»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</w:t>
      </w:r>
      <w:r>
        <w:rPr>
          <w:iCs/>
          <w:color w:val="000000"/>
          <w:sz w:val="28"/>
          <w:szCs w:val="28"/>
        </w:rPr>
        <w:t>. Культ избранной личности, восприятие литературы как самовыражения творца, изображение дисгармонии действительности. Трагичность и исповедальность повествования, лиричность. Герой – человек неистовых страстей, интеллектуально возвышающийся над толпой, вечно недовольный окружающей обстановкой, мечтательно устремленный в будущее, в мир идеалов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</w:t>
      </w:r>
      <w:r>
        <w:rPr>
          <w:iCs/>
          <w:color w:val="000000"/>
          <w:sz w:val="28"/>
          <w:szCs w:val="28"/>
        </w:rPr>
        <w:t>. Изображение единичной, частной обыденной жизни преимущественно «средней» личности в ее внутренней сущности, в повседневности; культ чувства, трогательность, чувствительность, «жизнь сердца», искание идеального образа жизни «вне цивилизаций»; стремление к естественности в поведении человека, к таинственному и ужасному, идеализация средневековья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 такое лирика?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Род литературы, в котором художественный мир произведения отражает внутренние переживания лирического героя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Эмоциональное восприятие повествователем или лирическим героем описываемого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 Не связанные с сюжетным повествованием размышления автора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Род литературы, в произведениях которого формально до предела устраняется личность автора, а повествование идет о событиях, предполагаемых в прошлом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Указать, что не явилось уделом литературного героя ранней лермонтовской поэзии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Трагический разлад между мечтой и действительностью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 Эпикурейские мотивы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 Сознание невозможности употребления сил и дарований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Глубокая разобщенность между землей и небом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 Замкнутость, угрюмое, безысходное одиночество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Соотнести фрагменты из произведений и их названия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>. Так я молил твоей любви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слезами горькими, с тоскою;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Так чувства лучшие мои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Обмануты навек тобою!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</w:t>
      </w:r>
      <w:r>
        <w:rPr>
          <w:iCs/>
          <w:color w:val="000000"/>
          <w:sz w:val="28"/>
          <w:szCs w:val="28"/>
        </w:rPr>
        <w:t>. А вы, надменные потомки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Известной подлостью прославленных отцов,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Пятою рабскою поправшие обломки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Игрою счастия обиженных родов!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В.</w:t>
      </w:r>
      <w:r>
        <w:rPr>
          <w:rStyle w:val="Appleconverted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Печально я гляжу на наше поколенье!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Его грядущее иль пусто, иль темно,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Меж тем, под бременем познанья и сомненья,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бездействии состарится оно.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 «Дума»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«Нищий»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 «Смерть поэта»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Определить мотивы (темы) лирики Лермонтова по произведениям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«Письмо», «Монолог», «К*»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 Тема поэта и поэзии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 «Кладбище», «Исповедь», «Земля и небо»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Любовная лирика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«Смерть поэта», «Кинжал», «Поэт»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 Мотив богоборчества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«Жалобы турка»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 Тема Родины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 «Парус», «Прощай, немытая Россия»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 Тема природы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«И скучно, и грустно», «Узник», «Утес»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6)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Философская лирика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. «Я к вам пишу», «Кавказ»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 Вольнолюбивая лирика»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Укажите дополнительные элементы композиции литературного произведения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Завязка, развитие действия, кульминация, развязка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Экспозиция, пролог, эпилог, внесюжетные элементы: вставные эпизоды, лирические отступления, описания, философские отступления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Восстановить по порядку (1-5)композиционные части стихотворения «Смерть поэта», которые, последовательно возвышаясь, создают эмоциональный накал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Обращение к свету          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В.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Раздумья об отношениях поэта со светским обществом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. Картина гибели поэта      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Проклятия палачам свободы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 Дуэль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По данным аннотациям определить название произведения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В основу поэмы положен библейский миф о духе зла, восставшем против бога, потерпевшем поражение и изгнанном из рая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История мальчика, который оказался в плену и предпочел смерть вечной неволе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«Мцыри</w:t>
      </w:r>
      <w:r>
        <w:rPr>
          <w:bCs/>
          <w:color w:val="000000"/>
          <w:sz w:val="28"/>
          <w:szCs w:val="28"/>
        </w:rPr>
        <w:t>» 2)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«Демон»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Назовите произведение по данному отрывку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Давно отверженный блуждал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пустыне мира без приюта: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Вослед за веком век бежал</w:t>
      </w:r>
      <w:r>
        <w:rPr>
          <w:bCs/>
          <w:iCs/>
          <w:color w:val="000000"/>
          <w:sz w:val="28"/>
          <w:szCs w:val="28"/>
        </w:rPr>
        <w:t>, А</w:t>
      </w:r>
      <w:r>
        <w:rPr>
          <w:iCs/>
          <w:color w:val="000000"/>
          <w:sz w:val="28"/>
          <w:szCs w:val="28"/>
        </w:rPr>
        <w:t>. «Песня про купца Калашникова»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 за минутою минута,</w:t>
      </w:r>
      <w:r>
        <w:rPr>
          <w:rStyle w:val="Appleconvertedspace"/>
          <w:iCs/>
          <w:color w:val="000000"/>
          <w:sz w:val="28"/>
          <w:szCs w:val="28"/>
        </w:rPr>
        <w:t> </w:t>
      </w:r>
      <w:r>
        <w:rPr>
          <w:bCs/>
          <w:iCs/>
          <w:color w:val="000000"/>
          <w:sz w:val="28"/>
          <w:szCs w:val="28"/>
        </w:rPr>
        <w:t>Б.</w:t>
      </w:r>
      <w:r>
        <w:rPr>
          <w:rStyle w:val="Appleconverted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«Мцыри»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Однообразной чередой.</w:t>
      </w:r>
      <w:r>
        <w:rPr>
          <w:rStyle w:val="Appleconvertedspace"/>
          <w:iCs/>
          <w:color w:val="000000"/>
          <w:sz w:val="28"/>
          <w:szCs w:val="28"/>
        </w:rPr>
        <w:t> </w:t>
      </w:r>
      <w:r>
        <w:rPr>
          <w:bCs/>
          <w:iCs/>
          <w:color w:val="000000"/>
          <w:sz w:val="28"/>
          <w:szCs w:val="28"/>
        </w:rPr>
        <w:t>В</w:t>
      </w:r>
      <w:r>
        <w:rPr>
          <w:iCs/>
          <w:color w:val="000000"/>
          <w:sz w:val="28"/>
          <w:szCs w:val="28"/>
        </w:rPr>
        <w:t>. «Демон»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Ничтожной властвуя землей,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Он сеял зло без наслажденья,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Нигде искусству своему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Он не встречал сопротивленья –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зло наскучило ему.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 Соотнесите характеристики и героев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А.</w:t>
      </w:r>
      <w:r>
        <w:rPr>
          <w:rStyle w:val="Appleconverted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Непосредственный, цельный, честный, добрый, великодушный, здравомыслящий, «честная душа и золотое сердце», мужественный и скромный до самоуниженья, смиренный, верноподданный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</w:t>
      </w:r>
      <w:r>
        <w:rPr>
          <w:iCs/>
          <w:color w:val="000000"/>
          <w:sz w:val="28"/>
          <w:szCs w:val="28"/>
        </w:rPr>
        <w:t>. «Эталон идеальных фразеров», не способный «ни к действительному добру, ни к действительному злу», недалекий по уму, безличный, хвастливо-самолюбивый, завистливый, фальшивый, с необоснованным самомнением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В.</w:t>
      </w:r>
      <w:r>
        <w:rPr>
          <w:rStyle w:val="Appleconverted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Разночинец прогрессивных взглядов, материалист по убеждению, имеет критичный и сатирический ум. Высокая благородная душа, человек большой культуры, скептик и пессимист, честный и прямой, человечный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</w:t>
      </w:r>
      <w:r>
        <w:rPr>
          <w:iCs/>
          <w:color w:val="000000"/>
          <w:sz w:val="28"/>
          <w:szCs w:val="28"/>
        </w:rPr>
        <w:t>. Непосредственная, стихийно-страстная натура, странная, жертвенно любящая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Д.</w:t>
      </w:r>
      <w:r>
        <w:rPr>
          <w:rStyle w:val="Appleconverted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Умная, начитанная, благородная, нравственная, чистая натура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Грушницкий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2)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Княжна Мери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 Максим Максимыч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 Вернер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5)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Бэла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 О ком из героев романа идет речь?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Славный был малый, смею вас уверить, только немного странен. Ведь, например, в дождик, в холод, целый день на охоте, все иззябнут, устанут – а ему ничего. &lt;…&gt; Да-с, с большими был странностями.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Грушницкий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Б.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Максим Максимыч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В.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Печорин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Вернер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 Определить героя по портрету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Был человек замечательный по многим причинам. Он был скептик и материалист, а вместе с этим и поэт, и не на шутку, - поэт на деле всегда и часто на словах, хотя в жизнь свою не написал двух стихов. Он изучал все живые струны сердца человеческого… Он был мал ростом, и худ, и слаб, как ребенок. Его маленькие черные глаза, всегда беспокойные, старались проникнуть в ваши мысли. В его одежде был вкус и опрятность, его худощавые маленькие руки красовались в светло-желтых перчатках. Его сюртук, галстук и жилет были постоянно черного цвета.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Грушницкий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 Печорин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В.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Вернер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Максим Максимыч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 От чьего лица НЕ ведется повествование?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Писатель-офицер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Б.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Максим Максимыч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 Печорин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Г.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М.Ю.Лермонтов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приведенным признакам речи определить героя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Обилие научно-философской терминологии, речь ироничная, насыщенная яркими неожиданными сравнениями и афоризмами, весьма парадоксальная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 Неравнодушие к вычурно-пышной фразе, речь отрывистая, четкая, бесстрастная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Изъясняется несколько грубовато, порой неграмотно. В его лексике много простонародных и разговорно-просторечных слов, есть бранные и вульгарные. Изъясняется неторопливо, пространно, без должной определенности.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Максим Максимыч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Печорин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3)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Грушницкий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 Выбрать мотив лирики, к которому можно отнести стихотворение, фрагмент из которого дан ниже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Выхожу один я на дорогу;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Сквозь туман кремнистый путь блестит;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Ночь тиха. Пустыня внемлет богу,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звезда с звездою говорит…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............................................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Уж не жду от жизни ничего я,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не жаль мне прошлого ничуть;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Я ищу свободу свободы и покоя!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Я б хотел забыться и заснуть!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Свободолюбивая лирика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 Тема природы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Тема поэта и поэзии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Тема одиночества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Соотнести художественные приемы, средства выразительности и приведенные строки произведений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«В пространстве брошенных светил</w:t>
      </w:r>
      <w:r>
        <w:rPr>
          <w:bCs/>
          <w:color w:val="000000"/>
          <w:sz w:val="28"/>
          <w:szCs w:val="28"/>
        </w:rPr>
        <w:t>» 1)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звукопись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 «Под ним Казбек, как грань алмаза»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2)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метафора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«Один как прежде… и убит! Убит!»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3)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антитеза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«Гляжу на будущность с боязнью,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Гляжу на прошлое с тоской»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4)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сравнение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 «Чернея на черной скале»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5)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подхваты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 В чем трагедия Печорина?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В конфликте с окружающими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 В неудовлетворенности окружающей действительностью и свойственном ему индивидуализме и скептицизме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безразличии ко всему, что его окружает: людям, событиям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В эгоистичности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 Зачем Лермонтов «перемешал» главы романа, нарушив хронологическую последовательность?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Чтобы подчеркнуть идейную сущность романа и повысить его напряженность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 Чтобы усилить впечатление странности и противоречивости характера героя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 Чтобы показать яркие, но трагичные возможности его загубленной натуры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Все перечисленное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Без всякого смысла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Психологичность пейзажа предваряет состояние героев, события, их итог. Какому событию предшествует данный пейзаж?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Кругом, теряясь в золотом тумане утра, теснились вершины гор, как бесчисленное стадо, и Эльбрус на юге вставал белой громадой, замыкая цепь льдистых вершин, между которыми уже бродили волокнистые облака, набежавшие с востока. Я подошел к краю площадки и посмотрел вниз, голова чуть-чуть у меня закружилась: там внизу казалось темно и холодно, как в гробе; мшистые зубцы скал, сброшенных грозою и временем, ожидали своей добычи…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Дуэль Печорина и Грушницкого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Похищение Карагеза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 Гибель Бэлы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Выстрел Вулича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 Объяснить смысл названия романа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В типичности изображаемых героев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объективном изображении существующей реальности и обстоятельств жизни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героическом начале главного персонажа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Печорин – герой любого времени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 В критическом подходе автора к существующей общественно-политической обстановке в России того времени</w:t>
      </w:r>
    </w:p>
    <w:p>
      <w:pPr>
        <w:pStyle w:val="NormalWeb"/>
        <w:spacing w:beforeAutospacing="0" w:before="0" w:afterAutospacing="0" w:after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94CE18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Контрольная работа № 6 по поэме Н.В.Гоголя "Мертвые души"</w:t>
      </w:r>
      <w:r>
        <w:rPr>
          <w:b/>
          <w:color w:val="94CE18"/>
          <w:sz w:val="28"/>
          <w:szCs w:val="28"/>
        </w:rPr>
        <w:t>:</w:t>
      </w:r>
      <w:r>
        <w:rPr>
          <w:color w:val="94CE18"/>
          <w:sz w:val="28"/>
          <w:szCs w:val="28"/>
        </w:rPr>
        <w:t>1.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/>
          <w:sz w:val="28"/>
          <w:szCs w:val="28"/>
        </w:rPr>
        <w:t>Определите жанр произведения: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роман; б) повесть; в) роман-эпопея; г) поэма.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проявляется лирический элемент в «Мертвых душах»?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в любовной интриге;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Б) в лирических отступлениях;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в пейзажных зарисовках;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 во вставных элементах.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Смысл названия произведения в том, что: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а) автор объявил «мёртвыми душами» крепостных крестьян;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автор подробно описал аферу Чичикова с умершими крестьянами;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автор стремился создать мистическое произведение;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 автор объявил «мёртвыми душами» крепостников и чиновников.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чего Чичиков скупал «мёртвых душ»?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для того, чтобы считаться богатым помещиком;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б) для того, чтобы выгодно жениться;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для того, чтобы заложить их в опекунский совет в качестве живых.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произведении главная тема: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жизнь помещиков;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б) жизнь чиновников;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жизнь крестьянства;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 жизнь всех слоёв России.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 части произведения связаны: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а) образом автора-повествователя;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общим сюжетом;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общими героями;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 путешествующим героем.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Укажите, в какой последовательности заезжал к  помещикам  Чичиков.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Коробочка, Манилов, Собакевич, Плюшкин, Ноздрёв.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Манилов, Собакевич, Плюшкин, Ноздрёв, Коробочка.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Коробочка, Манилов. Собакевич. Ноздрёв. Плюшкин.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 Манилов, Коробочка. Ноздрёв. Собакевич, Плюшкин.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описанию жилища определите, кому оно принадлежит: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«Дом господский стоял одиноко на юру , открытом всем ветрам… Была видна беседка с деревянными голубыми колоннами и надписью: «Храм уединённого размышления»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Собакевич;  б) Манилов; в) Плюшкин; г) Коробочка.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Соотнесите художественные детали с характерами помещиков.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мешочки, коробочки              1) Манилов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сахар                                        2) Коробочка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куча, прореха                          3) Ноздрев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 здоровье                                  4) Плюшкин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Кого из героев произведения характеризует мечтательность, бесхарактерность, сентиментальность, слащавость?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Кого из героев произведения характеризует дубинноголовость, невежественность, мелочность?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Кого из героев произведения характеризует грубость, бесцеремонность.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Кого из героев  характеризует ненасытная жадность, скупость, крохоборство?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описанию жилища героев определите, кому оно принадлежит: 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«На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одном столе стоял даже сломанный стул, и рядом с ним часы с остановившимся маятником, к которому паук уже приладил паутину»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Кому из героев принадлежат характерные для них « слова и словечки»?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«Разинь, душенька, ротик», «прелюбезнейший», «майский день, именины сердца», »магнетизм души».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Кого автор назвал «прорехой на человечестве»?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называлась деревня, в которой жил Манилов?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был любителем менять ружья, собак, лошадей?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из героев носил имена Фемистоклюс и Алкид?  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Напишите подробную характеристику одного из героев поэмы 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Представьте, что вы являетесь сценаристами и режиссерами-постановщиками, снимающими художественный фильм по поэме «Мертвые души».  Как бы вы решили проблему с многочисленными лирическими отступлениями в поэме Н.В.Гоголя?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Контрольная работа №7 по литературе конца 19 начала 20 века 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 произведениям А.П.Чехова, А.И.Бунина, М.А.Булгакова, М.А.Шолохова, А.И. Солженицына )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Из биографии писателей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Кто из перечисленных писателей  (А.П.Чехов, А.И.Бунин, М.А.Булгаков, М.А.Шолохов, А.И. Солженицын ) 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 детстве помогал отцу в бакалейной лавке;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был врачом (получил медицинское образование);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был лауреатом Нобелевской премии по литературе;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смог победить рак;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обращался с просьбой к Сталину, чтобы ему дали возможность творить, после этого был назначен на работу в театр рабочей молодежи, а затем и в художественный театр;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в начале своей творческой деятельности был сторонником революции и советской власти, а потом стал ее противником ;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значительную сумму из полученной Нобелевской премии раздал нуждающимся;</w:t>
      </w:r>
    </w:p>
    <w:p>
      <w:pPr>
        <w:pStyle w:val="ListParagraph"/>
        <w:spacing w:lineRule="auto" w:line="240" w:before="0" w:after="0"/>
        <w:ind w:left="360" w:righ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эмигрировал в о время революции, умер и похоронен в Париже;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работал на продразверстке, был приговорен к расстрелу за превышение полномочий, но затем отпущен;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Писатели и их произведения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из перечисленных писателей  (А.П.Чехов, А.И.Бунин, М.А.Булгаков, М.А.Шолохов, А.И. Солженицын ) является автором следующих произведений: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«Тихий Дон», «Поднятая целина», «Донские рассказы»;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«Смерть чиновника», «Вишневый сад», «Злоумышленник», «Хирургия»;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«Один день Ивана Денисовича», «Раковый корпус», «Архипелаг ГУЛАГ»;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«Белая гвардия», «Мастер и Маргарита»,  «Записки юного врача»;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Содержание изученных произведений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Какова основная тема рассказа А.П.Чехова «Тоска» ?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Какие человеческие качества  высмеивает А.П.Чехов в рассказе «Смерть чиновника» ?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Какую мысль хотел донести до читателя А.И.Бунин своим рассказом «Темные аллеи»?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Против чего направлена сатира Булгакова в повести «Собачье сердце»?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Какое место в рассказе и почему занимает эпизод психологического поединка Соколова с комендантом Мюллером?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Е)Какую роль играет встреча Андрея Соколова с мальчиком Ванюшей в рассказе «Судьба человека» 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Почему главную героиню рассказа А.И.Солженицына «Матренин двор» можно назвать праведницей?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Итоговое тестирование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I. Главная тема «Слова о полку Игореве»: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Единство и укрепление границ России.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за совершаемые деяния.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Мужество и героизм русских воинов.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II.«Путешествие из Петербурга в Москву написано в жанре: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Психологического очерка.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Путевых заметок.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Повести.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III. Крылатое выражение из комедии «Недоросль» Фонвизина: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«Не хочу учиться, хочу жениться».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«И крестьянки любить умеют».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«А судьи кто?»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Карамзин – основоположник: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Классицизма.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Сентиментализма.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Романтизма.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Основной конфликт в комедии «Горе от ума» Грибоедова: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Столкновение взглядов Чацкого и фамусовского общества.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Драматическая история любви Чацкого и Софьи.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Взаимоотношения отцов и детей.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 В 1823 году Пушкин написал стихотворение «К морю» в жанре: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Элегии.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Послания.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Оды.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>. Жанр произведения «Евгений Онегин»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Повесть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Поэма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Роман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VIII. Татьяна Ларина для Пушкина: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Загадочный образ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Типичная деревенская барышня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Идеал русской женщины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IX. Пушкин одного из своих героев назвал «добрый мой приятель». Речь идет: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Об Онегине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О Дубровском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О Гриневе.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Х. Имя Лермонтова стало известным после написания стихотворения: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«Поэт»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«Смерть Поэта»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«Кинжал»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Х1. «Во мне два человека: один живет в полном смысле этого слова, другой мыслит и судит его…» - говорит о себе: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Печорин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Вернер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Княжна Мери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Для Печорина характерны: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Склонность к самоанализу, самопознанию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Надменность, презрительность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Легкомыслие, бесцельность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ХIII. Род литературы, к которому относится произведение Н.В. Гоголя «Мертвые души»: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Эпос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Лироэпос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Драма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XIV. Покупая у помещиков мертвые души, Чичиков надеялся: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Укрепить материальное благополучие своих будущих детей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Выгодно жениться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Получить на службе высокую должность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 Образ помещика, данный в развитии: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Плюшкин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Манилов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Собакевич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 Образ Петербурга есть в произведении: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«Дубровский» (Пушкин)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«Горе от ума» (Грибоедов)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«Евгений Онегин» (Пушкин)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. Несколько рассказчиков выступают в роли повествователя: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 "Герое нашего времени» М.Ю. Лермонтова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«После бала» Л.Н. Толстого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3.В «Бедной Лизе» Н.М. Карамзина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XVШ. Говорящие фамилии не используют: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Гоголь «Мертвые души»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Грибоедов «Горе от ума»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Достоевский «Белые ночи»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Х1Х. Выберите хронологически верную последовательность: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1.Романтизм, реализм, сентиментализм, классицизм.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Классицизм, сентиментализм, романтизм, реализм.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Реализм, романтизм, сентиментализм, классицизм.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ХХ. Назвать автора рассказа “Матренин двор»: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Шолохов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Твардовский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Распутин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 Солженицын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ХХ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Кому из русских писателей принадлежит рассказ «Темные аллеи?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1) Куприн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2) Бунин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3) Горький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4) Чехов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ХХ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Автор стихотворения «О, весна без конца и без краю…»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1.Есенин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2.Цветаева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Блок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 Заболоцкий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ХХ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Автор стихотворений «Отговорила роща золотая», «Письмо к женщине», «Край ты мой заброшенный»: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Тютчев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Фет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Ахматова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 Есенин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ХХ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Кому из русских поэтов принадлежат книги «Anno</w:t>
      </w:r>
      <w:r>
        <w:rPr>
          <w:rStyle w:val="Appleconvertedspace"/>
          <w:bCs/>
          <w:sz w:val="28"/>
          <w:szCs w:val="28"/>
        </w:rPr>
        <w:t> </w:t>
      </w:r>
      <w:r>
        <w:rPr>
          <w:bCs/>
          <w:sz w:val="28"/>
          <w:szCs w:val="28"/>
        </w:rPr>
        <w:t>Domini» , «Тростник», «Подорожник», «Четки», «Белая стая»: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Цветаева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Ахматова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Блок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 Маяковский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ХХ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 Какое произведение Твардовского написано от лица убитого солдата?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«Василий Теркин»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«Дом у дороги»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«Весенние строчки»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 «Я убит подо Ржевом»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ХХ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 Жанр произведения Булгакова «Собачье сердце»: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Юмористическая повесть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Сатирическая повесть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Сатирический роман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ХХ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>. По мнению профессора Преображенского, разруха поселяется: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В сердцах людей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В головах людей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В домах людей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ХХ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>. Фраза «…две песчинки, заброшенные в чужие края военным ураганом невиданной силы»- содержит: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Гиперболу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Метафору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Аллегорию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709" w:right="850" w:header="0" w:top="142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8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04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a4788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4788d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a4788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C16" w:customStyle="1">
    <w:name w:val="c16"/>
    <w:basedOn w:val="DefaultParagraphFont"/>
    <w:qFormat/>
    <w:rsid w:val="00a4788d"/>
    <w:rPr/>
  </w:style>
  <w:style w:type="character" w:styleId="C6" w:customStyle="1">
    <w:name w:val="c6"/>
    <w:basedOn w:val="DefaultParagraphFont"/>
    <w:qFormat/>
    <w:rsid w:val="00a4788d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a478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2" w:customStyle="1">
    <w:name w:val="c12"/>
    <w:basedOn w:val="Normal"/>
    <w:qFormat/>
    <w:rsid w:val="00a478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a478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529b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LibreOffice/6.4.6.2$Linux_X86_64 LibreOffice_project/40$Build-2</Application>
  <Pages>16</Pages>
  <Words>4325</Words>
  <Characters>26509</Characters>
  <CharactersWithSpaces>31871</CharactersWithSpaces>
  <Paragraphs>555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2016-09-19T07:38:00Z</dcterms:created>
  <dc:creator>Пользователь</dc:creator>
  <dc:description/>
  <dc:language>ru-RU</dc:language>
  <cp:lastModifiedBy/>
  <cp:lastPrinted>2017-11-15T03:55:00Z</cp:lastPrinted>
  <dcterms:modified xsi:type="dcterms:W3CDTF">2022-12-16T10:48:44Z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