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BC" w:rsidRPr="004024BC" w:rsidRDefault="004024BC" w:rsidP="004024B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"Орловская СОШ" дошкольная группа</w:t>
      </w:r>
    </w:p>
    <w:p w:rsidR="004024BC" w:rsidRPr="004024BC" w:rsidRDefault="004024BC" w:rsidP="004024B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24BC" w:rsidRPr="004024BC" w:rsidRDefault="004024BC" w:rsidP="00FA3F0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024BC" w:rsidRPr="004024BC" w:rsidRDefault="004024BC" w:rsidP="00FA3F0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024BC" w:rsidRPr="004024BC" w:rsidRDefault="004024BC" w:rsidP="00FA3F0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024BC" w:rsidRPr="004024BC" w:rsidRDefault="004024BC" w:rsidP="00FA3F0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024BC" w:rsidRPr="004024BC" w:rsidRDefault="004024BC" w:rsidP="00FA3F0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FA3F0C" w:rsidRPr="004024BC" w:rsidRDefault="00FA3F0C" w:rsidP="004024B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Lego-конструирование – как средство разностороннего развития детей дошкольного возраста</w:t>
      </w:r>
    </w:p>
    <w:p w:rsidR="004024BC" w:rsidRPr="004024BC" w:rsidRDefault="004024BC" w:rsidP="004024B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024BC" w:rsidRPr="004024BC" w:rsidRDefault="004024BC" w:rsidP="00FA3F0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024BC" w:rsidRPr="004024BC" w:rsidRDefault="004024BC" w:rsidP="00FA3F0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024BC" w:rsidRPr="004024BC" w:rsidRDefault="004024BC" w:rsidP="00FA3F0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024BC" w:rsidRPr="004024BC" w:rsidRDefault="004024BC" w:rsidP="00FA3F0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024BC" w:rsidRPr="004024BC" w:rsidRDefault="004024BC" w:rsidP="00FA3F0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024BC" w:rsidRPr="004024BC" w:rsidRDefault="004024BC" w:rsidP="00FA3F0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024BC" w:rsidRPr="004024BC" w:rsidRDefault="004024BC" w:rsidP="00FA3F0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024BC" w:rsidRPr="004024BC" w:rsidRDefault="004024BC" w:rsidP="004024BC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 :</w:t>
      </w:r>
    </w:p>
    <w:p w:rsidR="004024BC" w:rsidRPr="004024BC" w:rsidRDefault="004024BC" w:rsidP="004024BC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Ерёменко Наталья Владимировна</w:t>
      </w:r>
    </w:p>
    <w:p w:rsidR="004024BC" w:rsidRPr="00FA3F0C" w:rsidRDefault="004024BC" w:rsidP="004024BC">
      <w:pPr>
        <w:shd w:val="clear" w:color="auto" w:fill="FFFFFF"/>
        <w:spacing w:before="300" w:after="150" w:line="240" w:lineRule="auto"/>
        <w:jc w:val="right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FA3F0C" w:rsidRPr="00FA3F0C" w:rsidRDefault="00FA3F0C" w:rsidP="00FA3F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B4CE4" w:rsidRDefault="007B4CE4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4CE4" w:rsidRDefault="007B4CE4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Природой изначально определено, что каждый ребенок по-своему уникален и появляется на свет со способностями, которые не только можно, но и нужно развивать. 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дошкольного возраста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огромное желание творить и получать результат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для того, чтобы помочь детям понять окружающий их мир и свое место в этом мире, нам необходимо создавать условия для развития их конструктивной деятельности.</w:t>
      </w: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ребенок – прирожденный конструктор, из</w:t>
      </w:r>
      <w:r w:rsidR="007B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ыскатель и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исследователь. </w:t>
      </w:r>
      <w:r w:rsidR="007B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Повышая свои навыки и совершенствуясь </w:t>
      </w:r>
      <w:r w:rsidR="0089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конструктивной деятельности, дети получают неограниченную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придумывать и создавать свои постройки, конструкции, проявляя любознательность, сообразительность, смекалку и творчество. Конструирование</w:t>
      </w:r>
      <w:r w:rsidR="00897588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не просто интересное и увлекательное занятие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9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ведь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оно </w:t>
      </w:r>
      <w:r w:rsidR="0089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тесно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связано с интеллектуальным развитием ребенка. Конструктор Lego</w:t>
      </w:r>
      <w:r w:rsidR="0089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дает возможность </w:t>
      </w:r>
      <w:r w:rsidR="00897588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играя и обучаться в игре.</w:t>
      </w:r>
    </w:p>
    <w:p w:rsidR="00990520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 в возрасте от трех до шести лет основой обучения должна быть </w:t>
      </w:r>
      <w:r w:rsidR="0089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именно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</w:t>
      </w:r>
      <w:r w:rsidR="0089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ведь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играя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0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стараются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подражать взрослым, пробовать свои силы, фантазировать</w:t>
      </w:r>
      <w:r w:rsidR="0089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экспериментировать. </w:t>
      </w:r>
      <w:r w:rsidR="00990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иметь в виду то, что</w:t>
      </w:r>
      <w:r w:rsidR="0089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играют со всем, что попадается им в руки</w:t>
      </w:r>
      <w:r w:rsidR="0089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потому то </w:t>
      </w:r>
      <w:r w:rsidR="00990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89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нужны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игр безопасные и прочные вещи</w:t>
      </w:r>
      <w:r w:rsidR="0089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Lego-конструкторы </w:t>
      </w:r>
      <w:r w:rsidR="00897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дают ребенку много возможностей для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экспериментирования и </w:t>
      </w:r>
      <w:r w:rsidR="00990520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самовыражения,</w:t>
      </w:r>
      <w:r w:rsidR="00990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самое главное то, что можно не только собрать игрушку, но еще и играть с ней. Процесс игры приносит детям радость.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990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важно, чтобы игрушки забавляли, увлекали </w:t>
      </w:r>
      <w:r w:rsidR="00990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990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0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ети, увлекающиеся конструированием отличаются своей богатой фантазией, стремлением к созидательной деятельности. </w:t>
      </w: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Lego-</w:t>
      </w:r>
      <w:r w:rsidR="00A76971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конструктор дает</w:t>
      </w:r>
      <w:r w:rsidR="00A76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развивать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детское творчество, поощряет к созданию разных вещей из стандартных наборов элементов настолько разных, насколько далеко может зайти детское воображение. </w:t>
      </w:r>
      <w:r w:rsidR="00A76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сборки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конструктора ребенок развивается очень разносторонне, </w:t>
      </w:r>
      <w:r w:rsidR="00A76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в процессе игры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задействовано все: восприятие форм, осязание, моторика, пространственное мышление, активно формируется и закрепляется облик успешного человека, человека – творца. </w:t>
      </w:r>
    </w:p>
    <w:p w:rsidR="00A76971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Конструктор побуждает работать в разной степени и голову и руки, </w:t>
      </w:r>
      <w:r w:rsidR="00A76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в это время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работают два полушария головного мозга, что </w:t>
      </w:r>
      <w:r w:rsidR="00A76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благоприятно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сказывается на всестороннем развитии ребенка.</w:t>
      </w:r>
      <w:r w:rsidR="00A76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 понимать, что ребенок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осваивает устный счет, состав числа, производит простые арифметические действия</w:t>
      </w:r>
      <w:r w:rsidR="00A76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даже не замечая этого. Когда же ребенок начинает увлеченно рассказывать </w:t>
      </w:r>
      <w:r w:rsidR="002D2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своих творениях, выражая огромный спектр эмоций, происходит не только развитие речи, но и умение выступать на публике легко и непринуждённо.</w:t>
      </w: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ребенок может п</w:t>
      </w:r>
      <w:r w:rsidR="002D2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римерить на себя разные роли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Используя конструкторы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самостоятельно приобретают знания для решения практических задач или проблем  требующих интеграции знаний из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различных образовательных областей. Конструкторы </w:t>
      </w:r>
      <w:proofErr w:type="spellStart"/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способны </w:t>
      </w:r>
      <w:r w:rsidR="002D2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решить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2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важную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задачу</w:t>
      </w:r>
      <w:r w:rsidR="002D2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2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которой заключается в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гармонич</w:t>
      </w:r>
      <w:r w:rsidR="002D2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полноценн</w:t>
      </w:r>
      <w:r w:rsidR="002D2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</w:t>
      </w:r>
      <w:r w:rsidR="002D2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ребенка. </w:t>
      </w:r>
      <w:r w:rsidR="002D2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р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ебенок увлечен творческой познавательной игрой.</w:t>
      </w:r>
    </w:p>
    <w:p w:rsidR="00FA3F0C" w:rsidRPr="004024BC" w:rsidRDefault="00073901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Важной особенностью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конструирования предметов из Lego детьми среднего дошкольного возраста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то, что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занима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ясь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этой деятельностью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получают удовольствие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выполняют конструкции в основном по образцу взрослого и с его помощью.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Причиной тому является то, что 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дошкольного возраста еще нет достаточного опыта,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 и умений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создании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различных предметов из Lego-деталей, разными способами.</w:t>
      </w: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Lego в переводе с датского языка означает «умная игра». Lego-конструирование один из наиболее любимых детьми вид деятельности. Lego – это всегда новая идея, путешествие, открытие! Lego— это поистине универсальная игрушка, одинаково обожаемая и мальчишками, и девчонками. Каждый набор </w:t>
      </w:r>
      <w:r w:rsidR="0007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свою историю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которую можно переписывать с чистого листа</w:t>
      </w:r>
      <w:r w:rsidR="0007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десятки и сотни раз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Ведь эти конструкторы предоставляют</w:t>
      </w:r>
      <w:r w:rsidR="0007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можно сказать,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неограниченные возможности для моделирования.</w:t>
      </w: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Конструкторы 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</w:t>
      </w:r>
      <w:r w:rsidR="0007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только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занимательный материал, </w:t>
      </w:r>
      <w:r w:rsidR="0007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позволяющий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</w:t>
      </w:r>
      <w:r w:rsidR="0007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овать и развивать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детскую фантазию</w:t>
      </w:r>
      <w:r w:rsidR="0007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воображение,</w:t>
      </w:r>
      <w:r w:rsidR="0007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и отличная возможность </w:t>
      </w:r>
      <w:r w:rsidR="00073901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моторные навыки.</w:t>
      </w: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Манипулируя с элементами Lego, ребенок учится добру, творчеству, созиданию.</w:t>
      </w:r>
    </w:p>
    <w:p w:rsidR="00FA3F0C" w:rsidRPr="004024BC" w:rsidRDefault="00073901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работе с дошкольниками</w:t>
      </w:r>
      <w:r w:rsid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учитывать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возрастны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азличные виды конструктора. Это конструктор Lego «Дупло», предназначенный для детей от полутора до пяти лет и более мелкий конструктор </w:t>
      </w:r>
      <w:proofErr w:type="spellStart"/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Дакта</w:t>
      </w:r>
      <w:proofErr w:type="spellEnd"/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рекомендованный к использованию для детей от четырех лет.</w:t>
      </w:r>
    </w:p>
    <w:p w:rsidR="007C7252" w:rsidRPr="004024BC" w:rsidRDefault="007C7252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несколько видов конструирования как деятельности:</w:t>
      </w: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Конструирование по образцу - когда есть </w:t>
      </w:r>
      <w:r w:rsidR="007C7252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готовая модель,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7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которую ребенок может смотреть и стараться в</w:t>
      </w:r>
      <w:r w:rsidR="007C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оссоздать такую же игрушку;</w:t>
      </w: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Конструирование по инструкции –</w:t>
      </w:r>
      <w:r w:rsidR="007C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комплекте каждого конструктораесть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готовая инструкция-схема, для сборки модели.</w:t>
      </w: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Конструирование по условиям</w:t>
      </w:r>
      <w:r w:rsidR="007C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C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здесь важно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</w:t>
      </w:r>
      <w:r w:rsidR="007C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условия, которым должна соответствовать постройка, ее практическое значение;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формируется умение анализировать, способствует развитию творческого конструирования.</w:t>
      </w:r>
    </w:p>
    <w:p w:rsidR="00FA3F0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Конструирование по замыслу предполагает, что ребенок сам, без каких-либо внешних ограничений</w:t>
      </w:r>
      <w:r w:rsidR="007C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условий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создаст образ будущего сооружения и воплотит его в материале, который имеется в его распоряжении. </w:t>
      </w:r>
      <w:r w:rsidR="007C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 конструирования лучше остальных развивает творческие способности.</w:t>
      </w:r>
    </w:p>
    <w:p w:rsidR="007C7252" w:rsidRDefault="007C7252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 конструирования как деятельности, в процессе которой развивается ребенок, последовательно проходит в несколько этапов:</w:t>
      </w:r>
    </w:p>
    <w:p w:rsidR="00FA3F0C" w:rsidRPr="004024BC" w:rsidRDefault="007C7252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первом этапе мы познакомили детей 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конструктором Lego, его разновидностями и свойствами.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детьми м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исследовали детали: размер, форму, цвет, из чего сделаны, проверили опытным путем на прочность и плавучесть. Определили с ребятами название каждой формы: кирпичик, кубик, клювик, горка и т.д.</w:t>
      </w: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C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Следующим этапом стало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подробно</w:t>
      </w:r>
      <w:r w:rsidR="007C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знакомств</w:t>
      </w:r>
      <w:r w:rsidR="007C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конструктором и первых совместных опытов конструирования</w:t>
      </w:r>
      <w:r w:rsidR="007C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7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ети </w:t>
      </w:r>
      <w:r w:rsidR="00744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начали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чаще играть с Lego в самостоятельной деятельности, </w:t>
      </w:r>
      <w:r w:rsidR="00744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последствии и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использовали его не, только как самостоятельную игру, но и как способ дополнения в сюжетно-ролевых играх.</w:t>
      </w: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Играя в «Lego»</w:t>
      </w:r>
      <w:r w:rsidR="00744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получают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математические знания о счете, форме, пропорции, симметрии.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4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этой игре р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азвиваются сенсорные представления, </w:t>
      </w:r>
      <w:r w:rsidR="00744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в наборах присутствуют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детали разной формы, окрашенные в основные цвета. Используем Lego - элементы в дидактических играх и упражнениях. Применение Lego способствует: тренировке пальцев кистей рук, что </w:t>
      </w:r>
      <w:r w:rsidR="00744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позволит быстро и эффективно развить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мелк</w:t>
      </w:r>
      <w:r w:rsidR="00744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моторик</w:t>
      </w:r>
      <w:r w:rsidR="00744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и в дальнейшем поможет подготовить руку ребенка к письму.</w:t>
      </w:r>
    </w:p>
    <w:p w:rsidR="00FA3F0C" w:rsidRPr="004024BC" w:rsidRDefault="00744F28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Используем Lego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-элементы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занятиях по ознакомлени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окружающим миром.  Дети могут строить не только по готовым схемам и образцам, но и воплощать в жизнь свои идеи, фантазии, так чтобы эти постройки были понятны не только самим детям, но и окружающим.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Конструирование формирует в детях самостоятельность, стремление довести начатое дело до конца.</w:t>
      </w:r>
      <w:r w:rsid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Конструктивная деятельность способствует развитию грамотной речи детей, так, как каждый ребенок стремиться рассказать о том, что у него получилось, как он назвал свою конструкцию, чем она ему нравится, что он хотел смастерить.</w:t>
      </w:r>
    </w:p>
    <w:p w:rsidR="00E94A65" w:rsidRDefault="00FA3F0C" w:rsidP="00E94A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Обучаясь игре с «Lego», дети проходят путь от простого к сложному. Очень важным представляется тренировка работы в коллективе</w:t>
      </w:r>
      <w:r w:rsidRPr="004024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сплочению детского коллектива, формированию чувства симпатии друг к другу, т.к. дети учатся совместно решать задачи, распределять роли, объяснять друг другу важность данного конструктивного решения.</w:t>
      </w:r>
    </w:p>
    <w:p w:rsidR="004024BC" w:rsidRPr="00E94A65" w:rsidRDefault="004024BC" w:rsidP="00E94A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A65">
        <w:rPr>
          <w:rFonts w:ascii="Times New Roman" w:hAnsi="Times New Roman" w:cs="Times New Roman"/>
          <w:color w:val="000000"/>
          <w:sz w:val="28"/>
          <w:szCs w:val="28"/>
        </w:rPr>
        <w:t xml:space="preserve">Как правило, </w:t>
      </w:r>
      <w:r w:rsidR="00E94A65" w:rsidRP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94A65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="00E94A65" w:rsidRPr="00E94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A65">
        <w:rPr>
          <w:rFonts w:ascii="Times New Roman" w:hAnsi="Times New Roman" w:cs="Times New Roman"/>
          <w:color w:val="000000"/>
          <w:sz w:val="28"/>
          <w:szCs w:val="28"/>
        </w:rPr>
        <w:t>-конструирование завершается игровой деятельностью. Создаваемые постройки дошкольники используют в играх-театрализациях, в сюжетно-ролевых играх, используют</w:t>
      </w:r>
      <w:r w:rsidR="00E94A65" w:rsidRPr="00E94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A65" w:rsidRP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94A65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Pr="00E94A65">
        <w:rPr>
          <w:rFonts w:ascii="Times New Roman" w:hAnsi="Times New Roman" w:cs="Times New Roman"/>
          <w:color w:val="000000"/>
          <w:sz w:val="28"/>
          <w:szCs w:val="28"/>
        </w:rPr>
        <w:t xml:space="preserve"> -элементы при подготовке к обучению грамоте,  в дидактических играх и упражнениях, ознакомлении с окружающим миром.  </w:t>
      </w:r>
    </w:p>
    <w:p w:rsidR="004024BC" w:rsidRPr="004024BC" w:rsidRDefault="004024BC" w:rsidP="004024BC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4024BC">
        <w:rPr>
          <w:color w:val="000000"/>
          <w:sz w:val="28"/>
          <w:szCs w:val="28"/>
        </w:rPr>
        <w:t xml:space="preserve">Так, последовательно, шаг за шагом, в виде разнообразных интегрированных,  игровых, тематических занятий дети развивают свои познавательные способности, развивается  умение пользоваться схемами, </w:t>
      </w:r>
      <w:r w:rsidRPr="004024BC">
        <w:rPr>
          <w:color w:val="000000"/>
          <w:sz w:val="28"/>
          <w:szCs w:val="28"/>
        </w:rPr>
        <w:lastRenderedPageBreak/>
        <w:t>чертежами, инструкциями, развиваются коммуникативные навыки, логическое мышление.</w:t>
      </w:r>
    </w:p>
    <w:p w:rsidR="004024BC" w:rsidRPr="004024BC" w:rsidRDefault="004024BC" w:rsidP="004024BC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4024BC">
        <w:rPr>
          <w:color w:val="000000"/>
          <w:sz w:val="28"/>
          <w:szCs w:val="28"/>
        </w:rPr>
        <w:t>В процессе деятельности ребенка  с Лего-конструктором  развивается:</w:t>
      </w:r>
    </w:p>
    <w:p w:rsidR="004024BC" w:rsidRPr="004024BC" w:rsidRDefault="004024BC" w:rsidP="004024BC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4024BC">
        <w:rPr>
          <w:color w:val="000000"/>
          <w:sz w:val="28"/>
          <w:szCs w:val="28"/>
        </w:rPr>
        <w:t xml:space="preserve">- Мышление: умение обобщать, сравнивать, </w:t>
      </w:r>
      <w:r w:rsidR="00E94A65">
        <w:rPr>
          <w:color w:val="000000"/>
          <w:sz w:val="28"/>
          <w:szCs w:val="28"/>
        </w:rPr>
        <w:t>классифицировать, анализировать;</w:t>
      </w:r>
    </w:p>
    <w:p w:rsidR="004024BC" w:rsidRPr="004024BC" w:rsidRDefault="00E94A65" w:rsidP="004024BC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Мелкая моторика;</w:t>
      </w:r>
    </w:p>
    <w:p w:rsidR="004024BC" w:rsidRPr="004024BC" w:rsidRDefault="004024BC" w:rsidP="004024BC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4024BC">
        <w:rPr>
          <w:color w:val="000000"/>
          <w:sz w:val="28"/>
          <w:szCs w:val="28"/>
        </w:rPr>
        <w:t>- К</w:t>
      </w:r>
      <w:r w:rsidR="00E94A65">
        <w:rPr>
          <w:color w:val="000000"/>
          <w:sz w:val="28"/>
          <w:szCs w:val="28"/>
        </w:rPr>
        <w:t>онцентрация внимания;</w:t>
      </w:r>
    </w:p>
    <w:p w:rsidR="004024BC" w:rsidRPr="004024BC" w:rsidRDefault="00E94A65" w:rsidP="004024BC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следовать образцу;</w:t>
      </w:r>
    </w:p>
    <w:p w:rsidR="004024BC" w:rsidRPr="004024BC" w:rsidRDefault="004024BC" w:rsidP="004024BC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4024BC">
        <w:rPr>
          <w:color w:val="000000"/>
          <w:sz w:val="28"/>
          <w:szCs w:val="28"/>
        </w:rPr>
        <w:t>- Способность видеть разные способы создания образов и построе</w:t>
      </w:r>
      <w:r w:rsidR="00E94A65">
        <w:rPr>
          <w:color w:val="000000"/>
          <w:sz w:val="28"/>
          <w:szCs w:val="28"/>
        </w:rPr>
        <w:t>к, пространственное воображение;</w:t>
      </w:r>
    </w:p>
    <w:p w:rsidR="004024BC" w:rsidRPr="004024BC" w:rsidRDefault="004024BC" w:rsidP="004024BC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4024BC">
        <w:rPr>
          <w:color w:val="000000"/>
          <w:sz w:val="28"/>
          <w:szCs w:val="28"/>
        </w:rPr>
        <w:t>- Добиваясь необходимого результата, дети развивают целенапр</w:t>
      </w:r>
      <w:r w:rsidR="00E94A65">
        <w:rPr>
          <w:color w:val="000000"/>
          <w:sz w:val="28"/>
          <w:szCs w:val="28"/>
        </w:rPr>
        <w:t>авленность собственных действий;</w:t>
      </w:r>
    </w:p>
    <w:p w:rsidR="004024BC" w:rsidRPr="004024BC" w:rsidRDefault="004024BC" w:rsidP="004024BC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4024BC">
        <w:rPr>
          <w:color w:val="000000"/>
          <w:sz w:val="28"/>
          <w:szCs w:val="28"/>
        </w:rPr>
        <w:t>- Активная включенность  в процесс игры, положительная  мотивация  к обучению, создаёт  основу для формирования  учебных навыков.</w:t>
      </w:r>
    </w:p>
    <w:p w:rsidR="004024BC" w:rsidRPr="004024BC" w:rsidRDefault="004024BC" w:rsidP="00402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024BC">
        <w:rPr>
          <w:rFonts w:ascii="Times New Roman" w:hAnsi="Times New Roman" w:cs="Times New Roman"/>
          <w:color w:val="000000"/>
          <w:sz w:val="28"/>
          <w:szCs w:val="28"/>
        </w:rPr>
        <w:t xml:space="preserve">Оснащенность развивающей среды конструкторами нового поколения позволяет  повысить качество достигнутых результатов, определить эффективность работы в развитии познавательных способностей. </w:t>
      </w:r>
    </w:p>
    <w:p w:rsidR="004024BC" w:rsidRPr="004024BC" w:rsidRDefault="00E94A65" w:rsidP="004024B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Образовательные </w:t>
      </w:r>
      <w:proofErr w:type="spellStart"/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Pr="00E94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24BC" w:rsidRPr="00402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-конструкторы развивают познавательные способности,  </w:t>
      </w:r>
      <w:r w:rsidR="007F15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позволяют </w:t>
      </w:r>
      <w:r w:rsidR="004024BC" w:rsidRPr="00402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дошкольникам воплощать в жизнь свои  оригинальные идеи, фантазировать, строить задуманное. Ребята увлечённо работают над созданием технической постройки, и оценивают конечный результат. Успех пробуждает у детей желание учиться, </w:t>
      </w:r>
      <w:r w:rsidR="004024BC" w:rsidRPr="00402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это, несомненно, способствует подготовке в будущем</w:t>
      </w:r>
      <w:r w:rsidR="004024BC" w:rsidRPr="004024BC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 с инженерными знаниями.</w:t>
      </w:r>
      <w:r w:rsidR="004024BC" w:rsidRPr="00402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проводилась работа с родителями, были проведены консульта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ции, разработаны буклеты по</w:t>
      </w:r>
      <w:r w:rsidR="004F3E78" w:rsidRP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F3E78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24BC" w:rsidRPr="00402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конструированию, для ознакомления ро</w:t>
      </w:r>
      <w:r w:rsidR="004F3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дителей с различными видами</w:t>
      </w:r>
      <w:r w:rsidR="004F3E78" w:rsidRP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F3E78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="004F3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24BC" w:rsidRPr="00402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конструкторов.</w:t>
      </w:r>
    </w:p>
    <w:p w:rsidR="004024BC" w:rsidRPr="004024BC" w:rsidRDefault="004024BC" w:rsidP="004024B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2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внедрени</w:t>
      </w:r>
      <w:r w:rsidR="004F3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в образовательный процесс</w:t>
      </w:r>
      <w:r w:rsidR="004F3E78" w:rsidRPr="00E94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F3E78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="004F3E78" w:rsidRPr="00E94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-конструирования современная </w:t>
      </w:r>
      <w:r w:rsidRPr="004024BC">
        <w:rPr>
          <w:rFonts w:ascii="Times New Roman" w:hAnsi="Times New Roman" w:cs="Times New Roman"/>
          <w:color w:val="000000"/>
          <w:sz w:val="28"/>
          <w:szCs w:val="28"/>
        </w:rPr>
        <w:t xml:space="preserve">обновляющаяся  экономика России приобретёт так необходимые для неё новые кадры, которые в первую очередь понимают, что такое программирование. </w:t>
      </w:r>
    </w:p>
    <w:p w:rsidR="004024BC" w:rsidRPr="004024BC" w:rsidRDefault="004024BC" w:rsidP="004024B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24BC" w:rsidRPr="004024BC" w:rsidRDefault="004024BC" w:rsidP="004024B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3F0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3E78" w:rsidRDefault="004F3E78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3E78" w:rsidRPr="004024BC" w:rsidRDefault="004F3E78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использованной литературы</w:t>
      </w: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Фешина Е.В. «Lego -конструирование в детском саду»- М.: ТЦ «СФЕРА», 2012г. </w:t>
      </w: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М.С. </w:t>
      </w:r>
      <w:proofErr w:type="spellStart"/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Ишмаковой</w:t>
      </w:r>
      <w:proofErr w:type="spellEnd"/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«Конструирование в дошкольном образовании в условиях введения ФГОС».   </w:t>
      </w:r>
    </w:p>
    <w:p w:rsidR="00FA3F0C" w:rsidRPr="004024BC" w:rsidRDefault="00FA3F0C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Комарова Л.Г. Строим из Lego (моделирование логических отношений и объектов реального мира средствами конструктора Lego). – М.: «ЛИНКА-ПРЕСС», 2001г</w:t>
      </w:r>
    </w:p>
    <w:p w:rsidR="00FA3F0C" w:rsidRPr="004024BC" w:rsidRDefault="004F3E78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Лиштван</w:t>
      </w:r>
      <w:proofErr w:type="spellEnd"/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З.В. Конструирование: Пособие для вос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питателей детского сада. — М.: Просвещение, 1981.</w:t>
      </w:r>
    </w:p>
    <w:p w:rsidR="00FA3F0C" w:rsidRPr="004024BC" w:rsidRDefault="004F3E78" w:rsidP="004024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Лусс</w:t>
      </w:r>
      <w:proofErr w:type="spellEnd"/>
      <w:r w:rsidR="00FA3F0C" w:rsidRPr="0040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Т.В. Формирование навыков конструктивно – игровой деятельности у детей с помощью Lego.; М., ВЛАДОС, 2011.</w:t>
      </w:r>
    </w:p>
    <w:p w:rsidR="007D0A68" w:rsidRPr="004024BC" w:rsidRDefault="007D0A68" w:rsidP="004024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0A68" w:rsidRPr="004024BC" w:rsidSect="007D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3A7D"/>
    <w:rsid w:val="00073901"/>
    <w:rsid w:val="002D29A8"/>
    <w:rsid w:val="004024BC"/>
    <w:rsid w:val="004F3E78"/>
    <w:rsid w:val="00744F28"/>
    <w:rsid w:val="007B4CE4"/>
    <w:rsid w:val="007C7252"/>
    <w:rsid w:val="007D0A68"/>
    <w:rsid w:val="007F1571"/>
    <w:rsid w:val="00897588"/>
    <w:rsid w:val="00975BA1"/>
    <w:rsid w:val="00990520"/>
    <w:rsid w:val="0099677A"/>
    <w:rsid w:val="00A76971"/>
    <w:rsid w:val="00B350AA"/>
    <w:rsid w:val="00BA08DB"/>
    <w:rsid w:val="00C21B11"/>
    <w:rsid w:val="00CC3A7D"/>
    <w:rsid w:val="00E94A65"/>
    <w:rsid w:val="00F24031"/>
    <w:rsid w:val="00FA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68"/>
  </w:style>
  <w:style w:type="paragraph" w:styleId="2">
    <w:name w:val="heading 2"/>
    <w:basedOn w:val="a"/>
    <w:link w:val="20"/>
    <w:uiPriority w:val="9"/>
    <w:qFormat/>
    <w:rsid w:val="00CC3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3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C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A7D"/>
    <w:rPr>
      <w:b/>
      <w:bCs/>
    </w:rPr>
  </w:style>
  <w:style w:type="character" w:styleId="a5">
    <w:name w:val="Emphasis"/>
    <w:basedOn w:val="a0"/>
    <w:uiPriority w:val="20"/>
    <w:qFormat/>
    <w:rsid w:val="00CC3A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2023-01-14T18:57:00Z</dcterms:created>
  <dcterms:modified xsi:type="dcterms:W3CDTF">2023-01-15T07:00:00Z</dcterms:modified>
</cp:coreProperties>
</file>