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13.xml" ContentType="application/vnd.openxmlformats-officedocument.wordprocessingml.footer+xml"/>
  <Override PartName="/word/_rels/header6.xml.rels" ContentType="application/vnd.openxmlformats-package.relationships+xml"/>
  <Override PartName="/word/_rels/document.xml.rels" ContentType="application/vnd.openxmlformats-package.relationships+xml"/>
  <Override PartName="/word/_rels/header10.xml.rels" ContentType="application/vnd.openxmlformats-package.relationships+xml"/>
  <Override PartName="/word/_rels/header12.xml.rels" ContentType="application/vnd.openxmlformats-package.relationships+xml"/>
  <Override PartName="/word/_rels/header3.xml.rels" ContentType="application/vnd.openxmlformats-package.relationships+xml"/>
  <Override PartName="/word/_rels/header13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11.xml.rels" ContentType="application/vnd.openxmlformats-package.relationships+xml"/>
  <Override PartName="/word/_rels/header2.xml.rels" ContentType="application/vnd.openxmlformats-package.relationships+xml"/>
  <Override PartName="/word/_rels/header9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header1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styles.xml" ContentType="application/vnd.openxmlformats-officedocument.wordprocessingml.styles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media/image9.png" ContentType="image/png"/>
  <Override PartName="/word/media/image10.png" ContentType="image/png"/>
  <Override PartName="/word/media/image8.png" ContentType="image/png"/>
  <Override PartName="/word/media/image2.png" ContentType="image/png"/>
  <Override PartName="/word/media/image4.png" ContentType="image/png"/>
  <Override PartName="/word/media/image12.png" ContentType="image/png"/>
  <Override PartName="/word/media/image7.png" ContentType="image/png"/>
  <Override PartName="/word/media/image13.png" ContentType="image/png"/>
  <Override PartName="/word/media/image3.png" ContentType="image/png"/>
  <Override PartName="/word/media/image11.png" ContentType="image/png"/>
  <Override PartName="/word/media/image1.jpeg" ContentType="image/jpeg"/>
  <Override PartName="/word/media/image6.png" ContentType="image/png"/>
  <Override PartName="/word/media/image5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ind w:left="0" w:hanging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304800</wp:posOffset>
            </wp:positionH>
            <wp:positionV relativeFrom="paragraph">
              <wp:posOffset>-669925</wp:posOffset>
            </wp:positionV>
            <wp:extent cx="9354185" cy="64300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85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before="3" w:after="0"/>
        <w:ind w:left="0" w:hanging="0"/>
        <w:rPr>
          <w:sz w:val="21"/>
        </w:rPr>
      </w:pPr>
      <w:r>
        <w:rPr/>
      </w:r>
    </w:p>
    <w:p>
      <w:pPr>
        <w:pStyle w:val="Style16"/>
        <w:ind w:left="0" w:hanging="0"/>
        <w:rPr>
          <w:sz w:val="26"/>
        </w:rPr>
      </w:pPr>
      <w:r>
        <w:rPr>
          <w:sz w:val="26"/>
        </w:rPr>
      </w:r>
    </w:p>
    <w:p>
      <w:pPr>
        <w:sectPr>
          <w:headerReference w:type="default" r:id="rId3"/>
          <w:footerReference w:type="default" r:id="rId4"/>
          <w:type w:val="nextPage"/>
          <w:pgSz w:orient="landscape" w:w="16838" w:h="11906"/>
          <w:pgMar w:left="851" w:right="851" w:header="142" w:top="1701" w:footer="1004" w:bottom="1061" w:gutter="0"/>
          <w:pgNumType w:fmt="decimal"/>
          <w:formProt w:val="false"/>
          <w:textDirection w:val="lrTb"/>
        </w:sectPr>
      </w:pPr>
    </w:p>
    <w:p>
      <w:pPr>
        <w:pStyle w:val="1"/>
        <w:spacing w:before="10" w:after="0"/>
        <w:ind w:left="684" w:right="1151" w:hanging="0"/>
        <w:jc w:val="center"/>
        <w:rPr/>
      </w:pPr>
      <w:r>
        <w:rPr/>
        <w:t>Планируемые</w:t>
      </w:r>
      <w:r>
        <w:rPr>
          <w:spacing w:val="-11"/>
        </w:rPr>
        <w:t xml:space="preserve"> </w:t>
      </w:r>
      <w:r>
        <w:rPr/>
        <w:t>результаты</w:t>
      </w:r>
      <w:r>
        <w:rPr>
          <w:spacing w:val="-10"/>
        </w:rPr>
        <w:t xml:space="preserve"> </w:t>
      </w:r>
      <w:r>
        <w:rPr/>
        <w:t>освоения</w:t>
      </w:r>
      <w:r>
        <w:rPr>
          <w:spacing w:val="-10"/>
        </w:rPr>
        <w:t xml:space="preserve"> </w:t>
      </w:r>
      <w:r>
        <w:rPr/>
        <w:t>программы</w:t>
      </w:r>
      <w:r>
        <w:rPr>
          <w:spacing w:val="-8"/>
        </w:rPr>
        <w:t xml:space="preserve"> </w:t>
      </w:r>
      <w:r>
        <w:rPr>
          <w:spacing w:val="-2"/>
        </w:rPr>
        <w:t>внеурочной</w:t>
      </w:r>
    </w:p>
    <w:p>
      <w:pPr>
        <w:pStyle w:val="Normal"/>
        <w:spacing w:lineRule="auto" w:line="235" w:before="5" w:after="0"/>
        <w:ind w:left="685" w:right="1150" w:hanging="0"/>
        <w:jc w:val="center"/>
        <w:rPr>
          <w:b/>
          <w:b/>
          <w:sz w:val="28"/>
        </w:rPr>
      </w:pPr>
      <w:r>
        <w:rPr>
          <w:b/>
          <w:sz w:val="28"/>
        </w:rPr>
        <w:t>деятельности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«Экспериментарий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физике»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использованием оборудования «Точка роста»</w:t>
      </w:r>
      <w:r>
        <w:rPr>
          <w:sz w:val="28"/>
        </w:rPr>
        <w:t>)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в 7-8 классах.</w:t>
      </w:r>
    </w:p>
    <w:p>
      <w:pPr>
        <w:pStyle w:val="Normal"/>
        <w:spacing w:lineRule="auto" w:line="480" w:before="2" w:after="0"/>
        <w:ind w:left="222" w:right="865" w:hanging="0"/>
        <w:jc w:val="both"/>
        <w:rPr>
          <w:b/>
          <w:b/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результатов: </w:t>
      </w:r>
      <w:r>
        <w:rPr>
          <w:b/>
          <w:spacing w:val="-2"/>
          <w:sz w:val="28"/>
        </w:rPr>
        <w:t>Личностные:</w:t>
      </w:r>
    </w:p>
    <w:p>
      <w:pPr>
        <w:pStyle w:val="Style16"/>
        <w:spacing w:lineRule="exact" w:line="316"/>
        <w:jc w:val="both"/>
        <w:rPr/>
      </w:pPr>
      <w:r>
        <w:rPr/>
        <w:t>В</w:t>
      </w:r>
      <w:r>
        <w:rPr>
          <w:spacing w:val="-9"/>
        </w:rPr>
        <w:t xml:space="preserve"> </w:t>
      </w:r>
      <w:r>
        <w:rPr/>
        <w:t>сфере</w:t>
      </w:r>
      <w:r>
        <w:rPr>
          <w:spacing w:val="-7"/>
        </w:rPr>
        <w:t xml:space="preserve"> </w:t>
      </w:r>
      <w:r>
        <w:rPr>
          <w:b/>
        </w:rPr>
        <w:t>личностных</w:t>
      </w:r>
      <w:r>
        <w:rPr>
          <w:b/>
          <w:spacing w:val="-5"/>
        </w:rPr>
        <w:t xml:space="preserve"> </w:t>
      </w:r>
      <w:r>
        <w:rPr/>
        <w:t>универсальных</w:t>
      </w:r>
      <w:r>
        <w:rPr>
          <w:spacing w:val="-5"/>
        </w:rPr>
        <w:t xml:space="preserve"> </w:t>
      </w:r>
      <w:r>
        <w:rPr/>
        <w:t>учеб</w:t>
      </w:r>
      <w:bookmarkStart w:id="0" w:name="_GoBack"/>
      <w:bookmarkEnd w:id="0"/>
      <w:r>
        <w:rPr/>
        <w:t>ных</w:t>
      </w:r>
      <w:r>
        <w:rPr>
          <w:spacing w:val="-5"/>
        </w:rPr>
        <w:t xml:space="preserve"> </w:t>
      </w:r>
      <w:r>
        <w:rPr/>
        <w:t>действий</w:t>
      </w:r>
      <w:r>
        <w:rPr>
          <w:spacing w:val="-6"/>
        </w:rPr>
        <w:t xml:space="preserve"> </w:t>
      </w:r>
      <w:r>
        <w:rPr>
          <w:spacing w:val="-2"/>
        </w:rPr>
        <w:t>учащихся: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9" w:leader="none"/>
        </w:tabs>
        <w:ind w:left="222" w:right="685" w:hanging="0"/>
        <w:rPr>
          <w:sz w:val="28"/>
        </w:rPr>
      </w:pPr>
      <w:r>
        <w:rPr>
          <w:sz w:val="28"/>
        </w:rPr>
        <w:t>учебно-познавательный интерес к новому учебному материалу и способам решения новой 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ind w:left="222" w:right="689" w:hanging="0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 числе на самоанализ и самоконтроль результата, на анализ соответствия результатов требованиям конкретной 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60" w:leader="none"/>
        </w:tabs>
        <w:spacing w:before="1" w:after="0"/>
        <w:ind w:left="222" w:right="691" w:hanging="0"/>
        <w:rPr>
          <w:sz w:val="28"/>
        </w:rPr>
      </w:pPr>
      <w:r>
        <w:rPr>
          <w:sz w:val="28"/>
        </w:rPr>
        <w:t xml:space="preserve">способность к самооценке на основе критериев успешности внеучебной </w:t>
      </w:r>
      <w:r>
        <w:rPr>
          <w:spacing w:val="-2"/>
          <w:sz w:val="28"/>
        </w:rPr>
        <w:t>деятельности;</w:t>
      </w:r>
    </w:p>
    <w:p>
      <w:pPr>
        <w:pStyle w:val="Normal"/>
        <w:spacing w:lineRule="exact" w:line="321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формирования: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48" w:leader="none"/>
        </w:tabs>
        <w:ind w:left="222" w:right="693" w:hanging="0"/>
        <w:rPr>
          <w:sz w:val="28"/>
        </w:rPr>
      </w:pPr>
      <w:r>
        <w:rPr>
          <w:sz w:val="28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 w:before="1" w:after="0"/>
        <w:ind w:left="390" w:hanging="169"/>
        <w:rPr>
          <w:sz w:val="28"/>
        </w:rPr>
      </w:pPr>
      <w:r>
        <w:rPr>
          <w:sz w:val="28"/>
        </w:rPr>
        <w:t>выраженной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51" w:leader="none"/>
        </w:tabs>
        <w:ind w:left="222" w:right="689" w:hanging="0"/>
        <w:rPr>
          <w:i/>
          <w:i/>
          <w:sz w:val="28"/>
        </w:rPr>
      </w:pPr>
      <w:r>
        <w:rPr>
          <w:sz w:val="28"/>
        </w:rPr>
        <w:t>устойчивого учебно-познавательного интереса к новым общим способам решения задач.</w:t>
      </w:r>
    </w:p>
    <w:p>
      <w:pPr>
        <w:pStyle w:val="Style16"/>
        <w:spacing w:before="4" w:after="0"/>
        <w:ind w:left="0" w:hanging="0"/>
        <w:rPr/>
      </w:pPr>
      <w:r>
        <w:rPr/>
      </w:r>
    </w:p>
    <w:p>
      <w:pPr>
        <w:pStyle w:val="1"/>
        <w:rPr/>
      </w:pPr>
      <w:r>
        <w:rPr>
          <w:spacing w:val="-2"/>
        </w:rPr>
        <w:t>Метапредметные:</w:t>
      </w:r>
    </w:p>
    <w:p>
      <w:pPr>
        <w:pStyle w:val="Style16"/>
        <w:spacing w:before="8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spacing w:lineRule="exact" w:line="322"/>
        <w:ind w:left="222" w:hanging="0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учащихся: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96" w:leader="none"/>
        </w:tabs>
        <w:ind w:left="222" w:right="693" w:hanging="0"/>
        <w:rPr>
          <w:sz w:val="28"/>
        </w:rPr>
      </w:pPr>
      <w:r>
        <w:rPr>
          <w:sz w:val="28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74" w:leader="none"/>
        </w:tabs>
        <w:ind w:left="222" w:right="691" w:hanging="0"/>
        <w:rPr>
          <w:sz w:val="28"/>
        </w:rPr>
      </w:pPr>
      <w:r>
        <w:rPr>
          <w:sz w:val="28"/>
        </w:rPr>
        <w:t xml:space="preserve">учитывать установленные правила в планировании и контроле способа </w:t>
      </w:r>
      <w:r>
        <w:rPr>
          <w:spacing w:val="-2"/>
          <w:sz w:val="28"/>
        </w:rPr>
        <w:t>решения;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1"/>
        <w:ind w:left="390" w:hanging="169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результату;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25" w:leader="none"/>
        </w:tabs>
        <w:ind w:left="222" w:right="688" w:hanging="0"/>
        <w:rPr>
          <w:sz w:val="28"/>
        </w:rPr>
      </w:pPr>
      <w:r>
        <w:rPr>
          <w:sz w:val="28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03" w:leader="none"/>
        </w:tabs>
        <w:spacing w:before="1" w:after="0"/>
        <w:ind w:left="222" w:right="691" w:hanging="0"/>
        <w:rPr>
          <w:sz w:val="28"/>
        </w:rPr>
      </w:pPr>
      <w:r>
        <w:rPr>
          <w:sz w:val="28"/>
        </w:rPr>
        <w:t>адекватно воспринимать предложения и оценку учителей, товарищей, родителей и других людей;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/>
        <w:ind w:left="390" w:hanging="16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>
      <w:pPr>
        <w:pStyle w:val="Normal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научится: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 w:before="1" w:after="0"/>
        <w:ind w:left="390" w:hanging="16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задачи;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/>
        <w:ind w:left="390" w:hanging="169"/>
        <w:rPr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сотрудничестве;</w:t>
      </w:r>
    </w:p>
    <w:p>
      <w:pPr>
        <w:sectPr>
          <w:headerReference w:type="default" r:id="rId5"/>
          <w:footerReference w:type="default" r:id="rId6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414" w:leader="none"/>
        </w:tabs>
        <w:ind w:left="222" w:right="687" w:hanging="0"/>
        <w:rPr>
          <w:sz w:val="28"/>
        </w:rPr>
      </w:pPr>
      <w:r>
        <w:rPr>
          <w:sz w:val="28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>
      <w:pPr>
        <w:pStyle w:val="Normal"/>
        <w:spacing w:before="5" w:after="0"/>
        <w:ind w:left="222" w:hanging="0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учащихся: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3" w:leader="none"/>
        </w:tabs>
        <w:ind w:left="222" w:right="684" w:hanging="0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внеучебных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</w:t>
      </w:r>
    </w:p>
    <w:p>
      <w:pPr>
        <w:pStyle w:val="Style16"/>
        <w:spacing w:lineRule="exact" w:line="320"/>
        <w:rPr>
          <w:sz w:val="28"/>
        </w:rPr>
      </w:pPr>
      <w:r>
        <w:rPr>
          <w:spacing w:val="-2"/>
        </w:rPr>
        <w:t>Интернета;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00" w:leader="none"/>
        </w:tabs>
        <w:spacing w:before="2" w:after="0"/>
        <w:ind w:left="222" w:right="682" w:hanging="0"/>
        <w:jc w:val="left"/>
        <w:rPr>
          <w:sz w:val="28"/>
        </w:rPr>
      </w:pPr>
      <w:r>
        <w:rPr>
          <w:sz w:val="28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1"/>
        <w:ind w:left="390" w:hanging="16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форме;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/>
        <w:ind w:left="390" w:hanging="16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критериям;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2"/>
        <w:ind w:left="390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9"/>
          <w:sz w:val="28"/>
        </w:rPr>
        <w:t xml:space="preserve"> </w:t>
      </w:r>
      <w:r>
        <w:rPr>
          <w:sz w:val="28"/>
        </w:rPr>
        <w:t>круге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явлений;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60" w:leader="none"/>
        </w:tabs>
        <w:spacing w:lineRule="auto" w:line="240"/>
        <w:ind w:left="222" w:right="692" w:hanging="0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форме</w:t>
      </w:r>
      <w:r>
        <w:rPr>
          <w:spacing w:val="40"/>
          <w:sz w:val="28"/>
        </w:rPr>
        <w:t xml:space="preserve"> </w:t>
      </w:r>
      <w:r>
        <w:rPr>
          <w:sz w:val="28"/>
        </w:rPr>
        <w:t>связи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0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строении, свойствах и связах;</w:t>
      </w:r>
    </w:p>
    <w:p>
      <w:pPr>
        <w:pStyle w:val="Normal"/>
        <w:spacing w:lineRule="exact" w:line="318"/>
        <w:ind w:left="222" w:hanging="0"/>
        <w:rPr>
          <w:i/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научиться: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0" w:leader="none"/>
        </w:tabs>
        <w:ind w:left="222" w:right="693" w:hanging="0"/>
        <w:rPr>
          <w:i/>
          <w:i/>
          <w:sz w:val="28"/>
        </w:rPr>
      </w:pPr>
      <w:r>
        <w:rPr>
          <w:sz w:val="28"/>
        </w:rPr>
        <w:t>осуществлять расширенный поиск информации с использованием ресурсов библиотек и сети Интернет;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56" w:leader="none"/>
        </w:tabs>
        <w:ind w:left="222" w:right="689" w:hanging="0"/>
        <w:rPr>
          <w:sz w:val="28"/>
        </w:rPr>
      </w:pPr>
      <w:r>
        <w:rPr>
          <w:sz w:val="28"/>
        </w:rPr>
        <w:t>записывать, фиксировать информацию об окружающих явлениях с помощью инструментов ИКТ;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1"/>
        <w:ind w:left="390" w:hanging="169"/>
        <w:rPr>
          <w:sz w:val="28"/>
        </w:rPr>
      </w:pP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форме;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77" w:leader="none"/>
        </w:tabs>
        <w:spacing w:before="1" w:after="0"/>
        <w:ind w:left="222" w:right="690" w:hanging="0"/>
        <w:rPr>
          <w:sz w:val="28"/>
        </w:rPr>
      </w:pPr>
      <w:r>
        <w:rPr>
          <w:sz w:val="28"/>
        </w:rPr>
        <w:t>осуществлять выбор наиболее эффективных способов решения задач в зависимости от конкретных условий;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79" w:leader="none"/>
        </w:tabs>
        <w:ind w:left="222" w:right="682" w:hanging="0"/>
        <w:rPr>
          <w:sz w:val="28"/>
        </w:rPr>
      </w:pPr>
      <w:r>
        <w:rPr>
          <w:sz w:val="28"/>
        </w:rPr>
        <w:t>строить логическое рассуждение, включающее установление причинно- следственных связей;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17" w:leader="none"/>
        </w:tabs>
        <w:ind w:left="222" w:right="691" w:hanging="0"/>
        <w:rPr>
          <w:sz w:val="28"/>
        </w:rPr>
      </w:pPr>
      <w:r>
        <w:rPr>
          <w:sz w:val="28"/>
        </w:rPr>
        <w:t>могут выйти на теоретический уровень решения задач: решение по определенному плану, владение основными приемами решения, осознания деятельности по решению задачи.</w:t>
      </w:r>
    </w:p>
    <w:p>
      <w:pPr>
        <w:pStyle w:val="Normal"/>
        <w:spacing w:lineRule="exact" w:line="322"/>
        <w:ind w:left="222" w:hanging="0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учащихся: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44" w:leader="none"/>
        </w:tabs>
        <w:ind w:left="222" w:right="682" w:hanging="0"/>
        <w:rPr>
          <w:sz w:val="28"/>
        </w:rPr>
      </w:pPr>
      <w:r>
        <w:rPr>
          <w:sz w:val="28"/>
        </w:rPr>
        <w:t xml:space="preserve">адекватно использовать коммуникативные, прежде всего -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 и дистанционного </w:t>
      </w:r>
      <w:r>
        <w:rPr>
          <w:spacing w:val="-2"/>
          <w:sz w:val="28"/>
        </w:rPr>
        <w:t>общения;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2" w:leader="none"/>
        </w:tabs>
        <w:spacing w:before="1" w:after="0"/>
        <w:ind w:left="222" w:right="690" w:hanging="0"/>
        <w:rPr>
          <w:sz w:val="28"/>
        </w:rPr>
      </w:pPr>
      <w:r>
        <w:rPr>
          <w:sz w:val="28"/>
        </w:rPr>
        <w:t>допускать возможность существования у людей различных точек зрения, в 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не совпадающих с 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собственной, 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 партнера в общении и взаимодействии;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412" w:leader="none"/>
        </w:tabs>
        <w:ind w:left="222" w:right="693" w:hanging="0"/>
        <w:rPr>
          <w:sz w:val="28"/>
        </w:rPr>
      </w:pPr>
      <w:r>
        <w:rPr>
          <w:sz w:val="28"/>
        </w:rPr>
        <w:t>учитывать разные мнения и стремиться к координации различных позиций в сотрудничестве;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ind w:left="390" w:hanging="169"/>
        <w:rPr>
          <w:sz w:val="28"/>
        </w:rPr>
      </w:pPr>
      <w:r>
        <w:rPr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позицию;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ind w:left="222" w:right="691" w:hanging="0"/>
        <w:rPr>
          <w:sz w:val="28"/>
        </w:rPr>
      </w:pPr>
      <w:r>
        <w:rPr>
          <w:sz w:val="28"/>
        </w:rPr>
        <w:t>договариваться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в том числе в ситуации столкновения интересов;</w:t>
      </w:r>
    </w:p>
    <w:p>
      <w:pPr>
        <w:pStyle w:val="Normal"/>
        <w:spacing w:lineRule="exact" w:line="321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научиться:</w:t>
      </w:r>
    </w:p>
    <w:p>
      <w:pPr>
        <w:sectPr>
          <w:headerReference w:type="default" r:id="rId7"/>
          <w:footerReference w:type="default" r:id="rId8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446" w:leader="none"/>
        </w:tabs>
        <w:ind w:left="222" w:right="692" w:hanging="0"/>
        <w:rPr>
          <w:i/>
          <w:i/>
          <w:sz w:val="28"/>
        </w:rPr>
      </w:pPr>
      <w:r>
        <w:rPr>
          <w:sz w:val="28"/>
        </w:rPr>
        <w:t>учитывать и координировать в сотрудничестве отличные от собственной позиции других людей;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27" w:leader="none"/>
        </w:tabs>
        <w:spacing w:before="5" w:after="0"/>
        <w:ind w:left="222" w:right="697" w:hanging="0"/>
        <w:rPr>
          <w:sz w:val="28"/>
        </w:rPr>
      </w:pPr>
      <w:r>
        <w:rPr>
          <w:sz w:val="28"/>
        </w:rPr>
        <w:t xml:space="preserve">учитывать разные мнения и интересы и обосновывать собственную </w:t>
      </w:r>
      <w:r>
        <w:rPr>
          <w:spacing w:val="-2"/>
          <w:sz w:val="28"/>
        </w:rPr>
        <w:t>позицию;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1" w:leader="none"/>
        </w:tabs>
        <w:spacing w:lineRule="exact" w:line="321"/>
        <w:ind w:left="390" w:hanging="169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проблемы;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546" w:leader="none"/>
        </w:tabs>
        <w:ind w:left="222" w:right="692" w:hanging="0"/>
        <w:rPr>
          <w:sz w:val="28"/>
        </w:rPr>
      </w:pPr>
      <w:r>
        <w:rPr>
          <w:sz w:val="28"/>
        </w:rPr>
        <w:t xml:space="preserve">аргументировать свою позицию и координировать ее с позициями партнеров в сотрудничестве при выработке общего решения в совместной </w:t>
      </w:r>
      <w:r>
        <w:rPr>
          <w:spacing w:val="-2"/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7" w:leader="none"/>
        </w:tabs>
        <w:spacing w:before="1" w:after="0"/>
        <w:ind w:left="222" w:right="693" w:hanging="0"/>
        <w:rPr>
          <w:sz w:val="28"/>
        </w:rPr>
      </w:pPr>
      <w:r>
        <w:rPr>
          <w:sz w:val="28"/>
        </w:rPr>
        <w:t>задавать 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 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сотрудничества с партнером;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01" w:leader="none"/>
        </w:tabs>
        <w:ind w:left="222" w:right="690" w:hanging="0"/>
        <w:rPr>
          <w:sz w:val="28"/>
        </w:rPr>
      </w:pPr>
      <w:r>
        <w:rPr>
          <w:sz w:val="28"/>
        </w:rPr>
        <w:t>осуществлять взаимный контроль и оказывать в сотрудничестве необходимую взаимопомощь.</w:t>
      </w:r>
    </w:p>
    <w:p>
      <w:pPr>
        <w:pStyle w:val="Style16"/>
        <w:spacing w:before="3" w:after="0"/>
        <w:ind w:left="0" w:hanging="0"/>
        <w:rPr>
          <w:sz w:val="28"/>
        </w:rPr>
      </w:pPr>
      <w:r>
        <w:rPr/>
      </w:r>
    </w:p>
    <w:p>
      <w:pPr>
        <w:pStyle w:val="1"/>
        <w:rPr>
          <w:sz w:val="28"/>
        </w:rPr>
      </w:pPr>
      <w:r>
        <w:rPr>
          <w:spacing w:val="-2"/>
        </w:rPr>
        <w:t>Предметные:</w:t>
      </w:r>
    </w:p>
    <w:p>
      <w:pPr>
        <w:pStyle w:val="Style16"/>
        <w:spacing w:before="9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05" w:leader="none"/>
        </w:tabs>
        <w:ind w:left="222" w:right="692" w:hanging="0"/>
        <w:jc w:val="left"/>
        <w:rPr>
          <w:sz w:val="28"/>
        </w:rPr>
      </w:pPr>
      <w:r>
        <w:rPr>
          <w:sz w:val="28"/>
        </w:rPr>
        <w:t>ориентироваться в явлениях и объектах окружающего мира, знать границы их применимости;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96" w:leader="none"/>
        </w:tabs>
        <w:ind w:left="222" w:right="684" w:hanging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помнить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определяющие </w:t>
      </w:r>
      <w:r>
        <w:rPr>
          <w:spacing w:val="-2"/>
          <w:sz w:val="28"/>
        </w:rPr>
        <w:t>формулы;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53" w:leader="none"/>
        </w:tabs>
        <w:ind w:left="222" w:right="692" w:hanging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каким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40"/>
          <w:sz w:val="28"/>
        </w:rPr>
        <w:t xml:space="preserve"> </w:t>
      </w:r>
      <w:r>
        <w:rPr>
          <w:sz w:val="28"/>
        </w:rPr>
        <w:t>подчиняются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те</w:t>
      </w:r>
      <w:r>
        <w:rPr>
          <w:spacing w:val="40"/>
          <w:sz w:val="28"/>
        </w:rPr>
        <w:t xml:space="preserve"> </w:t>
      </w:r>
      <w:r>
        <w:rPr>
          <w:sz w:val="28"/>
        </w:rPr>
        <w:t>или иные объекты и явления природы;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/>
        <w:ind w:left="385" w:hanging="164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физике;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/>
        <w:ind w:left="385" w:hanging="16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математики.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/>
        <w:ind w:left="385" w:hanging="164"/>
        <w:jc w:val="left"/>
        <w:rPr>
          <w:sz w:val="28"/>
        </w:rPr>
      </w:pPr>
      <w:r>
        <w:rPr>
          <w:sz w:val="28"/>
        </w:rPr>
        <w:t>примечать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мира;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/>
        <w:ind w:left="385" w:hanging="16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задачи;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/>
        <w:ind w:left="385" w:hanging="164"/>
        <w:jc w:val="left"/>
        <w:rPr>
          <w:sz w:val="28"/>
        </w:rPr>
      </w:pPr>
      <w:r>
        <w:rPr>
          <w:sz w:val="28"/>
        </w:rPr>
        <w:t>переформулировать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заменять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исходную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другой;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ind w:left="385" w:hanging="16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86" w:leader="none"/>
        </w:tabs>
        <w:spacing w:lineRule="exact" w:line="322" w:before="2" w:after="0"/>
        <w:ind w:left="385" w:hanging="164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гипотезы;</w:t>
      </w:r>
    </w:p>
    <w:p>
      <w:pPr>
        <w:sectPr>
          <w:headerReference w:type="default" r:id="rId9"/>
          <w:footerReference w:type="default" r:id="rId10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ListParagraph"/>
        <w:numPr>
          <w:ilvl w:val="0"/>
          <w:numId w:val="1"/>
        </w:numPr>
        <w:tabs>
          <w:tab w:val="clear" w:pos="720"/>
          <w:tab w:val="left" w:pos="519" w:leader="none"/>
          <w:tab w:val="left" w:pos="520" w:leader="none"/>
          <w:tab w:val="left" w:pos="1634" w:leader="none"/>
          <w:tab w:val="left" w:pos="3191" w:leader="none"/>
          <w:tab w:val="left" w:pos="5026" w:leader="none"/>
          <w:tab w:val="left" w:pos="6732" w:leader="none"/>
          <w:tab w:val="left" w:pos="8879" w:leader="none"/>
        </w:tabs>
        <w:ind w:left="222" w:right="684" w:hanging="0"/>
        <w:jc w:val="left"/>
        <w:rPr>
          <w:sz w:val="28"/>
        </w:rPr>
      </w:pPr>
      <w:r>
        <w:rPr>
          <w:spacing w:val="-2"/>
          <w:sz w:val="28"/>
        </w:rPr>
        <w:t>владеть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умственными</w:t>
      </w:r>
      <w:r>
        <w:rPr>
          <w:sz w:val="28"/>
        </w:rPr>
        <w:tab/>
      </w:r>
      <w:r>
        <w:rPr>
          <w:spacing w:val="-2"/>
          <w:sz w:val="28"/>
        </w:rPr>
        <w:t>операциями,</w:t>
      </w:r>
      <w:r>
        <w:rPr>
          <w:sz w:val="28"/>
        </w:rPr>
        <w:tab/>
      </w:r>
      <w:r>
        <w:rPr>
          <w:spacing w:val="-2"/>
          <w:sz w:val="28"/>
        </w:rPr>
        <w:t>составляющими</w:t>
      </w:r>
      <w:r>
        <w:rPr>
          <w:sz w:val="28"/>
        </w:rPr>
        <w:tab/>
      </w:r>
      <w:r>
        <w:rPr>
          <w:spacing w:val="-2"/>
          <w:sz w:val="28"/>
        </w:rPr>
        <w:t xml:space="preserve">поиск </w:t>
      </w:r>
      <w:r>
        <w:rPr>
          <w:sz w:val="28"/>
        </w:rPr>
        <w:t>решения задачи.</w:t>
      </w:r>
    </w:p>
    <w:p>
      <w:pPr>
        <w:pStyle w:val="1"/>
        <w:spacing w:lineRule="auto" w:line="480" w:before="10" w:after="0"/>
        <w:ind w:left="222" w:right="3515" w:hanging="0"/>
        <w:rPr>
          <w:sz w:val="28"/>
        </w:rPr>
      </w:pPr>
      <w:r>
        <w:rPr/>
        <w:t>Содержание</w:t>
      </w:r>
      <w:r>
        <w:rPr>
          <w:spacing w:val="-10"/>
        </w:rPr>
        <w:t xml:space="preserve"> </w:t>
      </w:r>
      <w:r>
        <w:rPr/>
        <w:t>программы</w:t>
      </w:r>
      <w:r>
        <w:rPr>
          <w:spacing w:val="-10"/>
        </w:rPr>
        <w:t xml:space="preserve"> </w:t>
      </w:r>
      <w:r>
        <w:rPr/>
        <w:t>внеурочной</w:t>
      </w:r>
      <w:r>
        <w:rPr>
          <w:spacing w:val="-13"/>
        </w:rPr>
        <w:t xml:space="preserve"> </w:t>
      </w:r>
      <w:r>
        <w:rPr/>
        <w:t>деятельности 7 класс (2 ч. в неделю)</w:t>
      </w:r>
    </w:p>
    <w:p>
      <w:pPr>
        <w:pStyle w:val="Style16"/>
        <w:spacing w:lineRule="exact" w:line="316"/>
        <w:jc w:val="both"/>
        <w:rPr>
          <w:sz w:val="28"/>
        </w:rPr>
      </w:pPr>
      <w:r>
        <w:rPr>
          <w:b/>
        </w:rPr>
        <w:t>Введение.</w:t>
      </w:r>
      <w:r>
        <w:rPr>
          <w:b/>
          <w:spacing w:val="-8"/>
        </w:rPr>
        <w:t xml:space="preserve"> </w:t>
      </w:r>
      <w:r>
        <w:rPr/>
        <w:t>Вводное</w:t>
      </w:r>
      <w:r>
        <w:rPr>
          <w:spacing w:val="-6"/>
        </w:rPr>
        <w:t xml:space="preserve"> </w:t>
      </w:r>
      <w:r>
        <w:rPr/>
        <w:t>занятие.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курса.</w:t>
      </w:r>
      <w:r>
        <w:rPr>
          <w:spacing w:val="-4"/>
        </w:rPr>
        <w:t xml:space="preserve"> </w:t>
      </w:r>
      <w:r>
        <w:rPr/>
        <w:t>Техника</w:t>
      </w:r>
      <w:r>
        <w:rPr>
          <w:spacing w:val="-6"/>
        </w:rPr>
        <w:t xml:space="preserve"> </w:t>
      </w:r>
      <w:r>
        <w:rPr>
          <w:spacing w:val="-2"/>
        </w:rPr>
        <w:t>безопасности.</w:t>
      </w:r>
    </w:p>
    <w:p>
      <w:pPr>
        <w:pStyle w:val="1"/>
        <w:spacing w:lineRule="exact" w:line="321" w:before="4" w:after="0"/>
        <w:jc w:val="both"/>
        <w:rPr>
          <w:sz w:val="28"/>
        </w:rPr>
      </w:pPr>
      <w:r>
        <w:rPr/>
        <w:t>Роль</w:t>
      </w:r>
      <w:r>
        <w:rPr>
          <w:spacing w:val="-8"/>
        </w:rPr>
        <w:t xml:space="preserve"> </w:t>
      </w:r>
      <w:r>
        <w:rPr/>
        <w:t>эксперимента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>
      <w:pPr>
        <w:pStyle w:val="Style16"/>
        <w:ind w:left="222" w:right="688" w:hanging="0"/>
        <w:jc w:val="both"/>
        <w:rPr>
          <w:sz w:val="28"/>
        </w:rPr>
      </w:pPr>
      <w:r>
        <w:rPr>
          <w:i/>
        </w:rPr>
        <w:t xml:space="preserve">Теория: </w:t>
      </w:r>
      <w:r>
        <w:rPr/>
        <w:t>Изучить основы теории погрешностей. Погрешности прямых и косвенных измерений, максимальная погрешность косвенных измерений, учет погрешностей измерений при построении графиков. Представление результатов измерений в форме таблиц и графиков.</w:t>
      </w:r>
    </w:p>
    <w:p>
      <w:pPr>
        <w:pStyle w:val="Normal"/>
        <w:ind w:left="222" w:right="684" w:firstLine="359"/>
        <w:jc w:val="both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 xml:space="preserve">Основы теории погрешностей применять при выполнении экспериментальных задач, практических работ. </w:t>
      </w:r>
      <w:r>
        <w:rPr>
          <w:b/>
          <w:sz w:val="28"/>
        </w:rPr>
        <w:t>(с использованием оборудования «Точка роста»</w:t>
      </w:r>
      <w:r>
        <w:rPr>
          <w:sz w:val="28"/>
        </w:rPr>
        <w:t>)</w:t>
      </w:r>
    </w:p>
    <w:p>
      <w:pPr>
        <w:pStyle w:val="Normal"/>
        <w:spacing w:lineRule="exact" w:line="322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ind w:left="222" w:right="685" w:hanging="0"/>
        <w:jc w:val="both"/>
        <w:rPr>
          <w:sz w:val="28"/>
        </w:rPr>
      </w:pPr>
      <w:r>
        <w:rPr/>
        <w:t>Приводить примеры объектов изучения физики (физические явления, физическое тело, вещество, физическое поле). Наблюдать и анализировать физические явления (фиксировать изменения свойств объектов, сравнивать их и обобщать). Познакомиться с экспериментальным методом исследования природы. Сборка приборов и конструкций. Использование измерительных приборов. Выполнение лабораторных и практических работ. Диагностика и устранение неисправностей</w:t>
      </w:r>
    </w:p>
    <w:p>
      <w:pPr>
        <w:pStyle w:val="Style16"/>
        <w:spacing w:lineRule="exact" w:line="322"/>
        <w:rPr>
          <w:sz w:val="28"/>
        </w:rPr>
      </w:pPr>
      <w:r>
        <w:rPr/>
        <w:t>приборов.</w:t>
      </w:r>
      <w:r>
        <w:rPr>
          <w:spacing w:val="-8"/>
        </w:rPr>
        <w:t xml:space="preserve"> </w:t>
      </w:r>
      <w:r>
        <w:rPr/>
        <w:t>Выстраивание</w:t>
      </w:r>
      <w:r>
        <w:rPr>
          <w:spacing w:val="-6"/>
        </w:rPr>
        <w:t xml:space="preserve"> </w:t>
      </w:r>
      <w:r>
        <w:rPr/>
        <w:t>гипотез</w:t>
      </w:r>
      <w:r>
        <w:rPr>
          <w:spacing w:val="-8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основании</w:t>
      </w:r>
      <w:r>
        <w:rPr>
          <w:spacing w:val="-9"/>
        </w:rPr>
        <w:t xml:space="preserve"> </w:t>
      </w:r>
      <w:r>
        <w:rPr/>
        <w:t>имеющихся</w:t>
      </w:r>
      <w:r>
        <w:rPr>
          <w:spacing w:val="-9"/>
        </w:rPr>
        <w:t xml:space="preserve"> </w:t>
      </w:r>
      <w:r>
        <w:rPr>
          <w:spacing w:val="-2"/>
        </w:rPr>
        <w:t>данных.</w:t>
      </w:r>
    </w:p>
    <w:p>
      <w:pPr>
        <w:pStyle w:val="1"/>
        <w:spacing w:lineRule="exact" w:line="319" w:before="3" w:after="0"/>
        <w:rPr>
          <w:sz w:val="28"/>
        </w:rPr>
      </w:pPr>
      <w:r>
        <w:rPr>
          <w:spacing w:val="-2"/>
        </w:rPr>
        <w:t>Механика.</w:t>
      </w:r>
    </w:p>
    <w:p>
      <w:pPr>
        <w:pStyle w:val="Style16"/>
        <w:ind w:left="222" w:right="682" w:hanging="0"/>
        <w:jc w:val="both"/>
        <w:rPr>
          <w:sz w:val="28"/>
        </w:rPr>
      </w:pPr>
      <w:r>
        <w:rPr>
          <w:i/>
        </w:rPr>
        <w:t xml:space="preserve">Теория: </w:t>
      </w:r>
      <w:r>
        <w:rPr/>
        <w:t>Равномерное и неравномерное движение. Графическое</w:t>
      </w:r>
      <w:r>
        <w:rPr>
          <w:spacing w:val="40"/>
        </w:rPr>
        <w:t xml:space="preserve"> </w:t>
      </w:r>
      <w:r>
        <w:rPr/>
        <w:t>представление движения. Решение графических задач, расчет пути и средней скорости неравномерного движения. Понятие инерции и инертности. Центробежная сила. Применение данных физических понятий в жизнедеятельности человека. Сила упругости, сила трения.</w:t>
      </w:r>
    </w:p>
    <w:p>
      <w:pPr>
        <w:pStyle w:val="Normal"/>
        <w:ind w:left="222" w:right="686" w:firstLine="359"/>
        <w:jc w:val="both"/>
        <w:rPr>
          <w:sz w:val="28"/>
        </w:rPr>
      </w:pPr>
      <w:r>
        <w:rPr>
          <w:i/>
          <w:sz w:val="28"/>
        </w:rPr>
        <w:t xml:space="preserve">Практика: </w:t>
      </w:r>
      <w:r>
        <w:rPr>
          <w:sz w:val="28"/>
        </w:rPr>
        <w:t xml:space="preserve">Исследование зависимости силы упругости, возникающей в пружине, от степени деформации пружины. Определение коэффициента трения на трибометре. </w:t>
      </w:r>
      <w:r>
        <w:rPr>
          <w:b/>
          <w:sz w:val="28"/>
        </w:rPr>
        <w:t>(с использованием оборудования «Точка роста»</w:t>
      </w:r>
      <w:r>
        <w:rPr>
          <w:sz w:val="28"/>
        </w:rPr>
        <w:t>)</w:t>
      </w:r>
    </w:p>
    <w:p>
      <w:pPr>
        <w:pStyle w:val="Style16"/>
        <w:spacing w:lineRule="exact" w:line="321"/>
        <w:jc w:val="both"/>
        <w:rPr>
          <w:sz w:val="28"/>
        </w:rPr>
      </w:pPr>
      <w:r>
        <w:rPr/>
        <w:t>Исследование</w:t>
      </w:r>
      <w:r>
        <w:rPr>
          <w:spacing w:val="-7"/>
        </w:rPr>
        <w:t xml:space="preserve"> </w:t>
      </w:r>
      <w:r>
        <w:rPr/>
        <w:t>зависимости</w:t>
      </w:r>
      <w:r>
        <w:rPr>
          <w:spacing w:val="-5"/>
        </w:rPr>
        <w:t xml:space="preserve"> </w:t>
      </w:r>
      <w:r>
        <w:rPr/>
        <w:t>силы</w:t>
      </w:r>
      <w:r>
        <w:rPr>
          <w:spacing w:val="-5"/>
        </w:rPr>
        <w:t xml:space="preserve"> </w:t>
      </w:r>
      <w:r>
        <w:rPr/>
        <w:t>трения</w:t>
      </w:r>
      <w:r>
        <w:rPr>
          <w:spacing w:val="-7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силы</w:t>
      </w:r>
      <w:r>
        <w:rPr>
          <w:spacing w:val="-7"/>
        </w:rPr>
        <w:t xml:space="preserve"> </w:t>
      </w:r>
      <w:r>
        <w:rPr/>
        <w:t>нормального</w:t>
      </w:r>
      <w:r>
        <w:rPr>
          <w:spacing w:val="-3"/>
        </w:rPr>
        <w:t xml:space="preserve"> </w:t>
      </w:r>
      <w:r>
        <w:rPr>
          <w:spacing w:val="-2"/>
        </w:rPr>
        <w:t>давления.</w:t>
      </w:r>
    </w:p>
    <w:p>
      <w:pPr>
        <w:pStyle w:val="Normal"/>
        <w:spacing w:lineRule="exact" w:line="322" w:before="1" w:after="0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sectPr>
          <w:headerReference w:type="default" r:id="rId11"/>
          <w:footerReference w:type="default" r:id="rId12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Style16"/>
        <w:ind w:left="222" w:right="682" w:hanging="0"/>
        <w:jc w:val="both"/>
        <w:rPr>
          <w:sz w:val="28"/>
        </w:rPr>
      </w:pPr>
      <w:r>
        <w:rPr/>
        <w:t xml:space="preserve">Анализ таблиц, графиков, схем. Поиск объяснения наблюдаемым событиям. Определение свойств приборов по чертежам и моделям. Анализ возникающих проблемных ситуаций. Изображать систему координат, выбирать тело отсчёта и связывать его с системой координат. Использовать систему координат для изучения прямолинейного движения тела. Сборка приборов и конструкций. Использование измерительных приборов. Выполнение лабораторных и практических работ </w:t>
      </w:r>
      <w:r>
        <w:rPr>
          <w:b/>
        </w:rPr>
        <w:t>(с использованием оборудования «Точка роста»</w:t>
      </w:r>
      <w:r>
        <w:rPr/>
        <w:t>). Диагностика и устранение неисправностей приборов. Выстраивание гипотез на основании имеющихся данных. Конструирование</w:t>
      </w:r>
      <w:r>
        <w:rPr>
          <w:spacing w:val="54"/>
          <w:w w:val="150"/>
        </w:rPr>
        <w:t xml:space="preserve">   </w:t>
      </w:r>
      <w:r>
        <w:rPr/>
        <w:t>и</w:t>
      </w:r>
      <w:r>
        <w:rPr>
          <w:spacing w:val="55"/>
          <w:w w:val="150"/>
        </w:rPr>
        <w:t xml:space="preserve">   </w:t>
      </w:r>
      <w:r>
        <w:rPr/>
        <w:t>моделирование.</w:t>
      </w:r>
      <w:r>
        <w:rPr>
          <w:spacing w:val="55"/>
          <w:w w:val="150"/>
        </w:rPr>
        <w:t xml:space="preserve">   </w:t>
      </w:r>
      <w:r>
        <w:rPr/>
        <w:t>Выполнение</w:t>
      </w:r>
      <w:r>
        <w:rPr>
          <w:spacing w:val="57"/>
          <w:w w:val="150"/>
        </w:rPr>
        <w:t xml:space="preserve">   </w:t>
      </w:r>
      <w:r>
        <w:rPr/>
        <w:t>заданий</w:t>
      </w:r>
      <w:r>
        <w:rPr>
          <w:spacing w:val="54"/>
          <w:w w:val="150"/>
        </w:rPr>
        <w:t xml:space="preserve">   </w:t>
      </w:r>
      <w:r>
        <w:rPr>
          <w:spacing w:val="-5"/>
        </w:rPr>
        <w:t>по</w:t>
      </w:r>
    </w:p>
    <w:p>
      <w:pPr>
        <w:pStyle w:val="Style16"/>
        <w:spacing w:before="5" w:after="0"/>
        <w:ind w:left="0" w:right="688" w:hanging="0"/>
        <w:jc w:val="both"/>
        <w:rPr>
          <w:sz w:val="28"/>
        </w:rPr>
      </w:pPr>
      <w:r>
        <w:rPr/>
        <w:t>усовершенствованию приборов. Разработка новых вариантов опытов. Разработка и проверка методики экспериментальной работы. Работа в малых группах. Анализируют, 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</w:r>
    </w:p>
    <w:p>
      <w:pPr>
        <w:pStyle w:val="1"/>
        <w:spacing w:lineRule="exact" w:line="321" w:before="3" w:after="0"/>
        <w:jc w:val="both"/>
        <w:rPr>
          <w:sz w:val="28"/>
        </w:rPr>
      </w:pPr>
      <w:r>
        <w:rPr/>
        <w:t>Г</w:t>
      </w:r>
      <w:r>
        <w:rPr>
          <w:spacing w:val="-2"/>
        </w:rPr>
        <w:t>идростатика.</w:t>
      </w:r>
    </w:p>
    <w:p>
      <w:pPr>
        <w:pStyle w:val="Style16"/>
        <w:ind w:left="222" w:right="690" w:hanging="0"/>
        <w:jc w:val="both"/>
        <w:rPr>
          <w:sz w:val="28"/>
        </w:rPr>
      </w:pPr>
      <w:r>
        <w:rPr>
          <w:i/>
        </w:rPr>
        <w:t xml:space="preserve">Теория: </w:t>
      </w:r>
      <w:r>
        <w:rPr/>
        <w:t>Закон Архимеда, Закон Паскаля, гидростатическое давление, сообщающиеся сосуды, гидравлические машины.</w:t>
      </w:r>
    </w:p>
    <w:p>
      <w:pPr>
        <w:pStyle w:val="Style16"/>
        <w:ind w:left="222" w:right="687" w:hanging="0"/>
        <w:jc w:val="both"/>
        <w:rPr>
          <w:sz w:val="28"/>
        </w:rPr>
      </w:pPr>
      <w:r>
        <w:rPr>
          <w:i/>
        </w:rPr>
        <w:t xml:space="preserve">Практика: задачи: </w:t>
      </w:r>
      <w:r>
        <w:rPr/>
        <w:t>выталкивающая сила в различных системах; приборы в задачах (сообщающиеся сосуды, гидравлические машины, рычаги, блоки). Экспериментальные задания:</w:t>
      </w:r>
    </w:p>
    <w:p>
      <w:pPr>
        <w:pStyle w:val="Style16"/>
        <w:spacing w:lineRule="auto" w:line="240"/>
        <w:rPr>
          <w:sz w:val="28"/>
        </w:rPr>
      </w:pPr>
      <w:r>
        <w:rPr/>
        <w:t>1)измерение</w:t>
      </w:r>
      <w:r>
        <w:rPr>
          <w:spacing w:val="40"/>
        </w:rPr>
        <w:t xml:space="preserve"> </w:t>
      </w:r>
      <w:r>
        <w:rPr/>
        <w:t>силы</w:t>
      </w:r>
      <w:r>
        <w:rPr>
          <w:spacing w:val="39"/>
        </w:rPr>
        <w:t xml:space="preserve"> </w:t>
      </w:r>
      <w:r>
        <w:rPr/>
        <w:t>Архимеда,</w:t>
      </w:r>
      <w:r>
        <w:rPr>
          <w:spacing w:val="40"/>
        </w:rPr>
        <w:t xml:space="preserve"> </w:t>
      </w:r>
      <w:r>
        <w:rPr/>
        <w:t>2)измерение</w:t>
      </w:r>
      <w:r>
        <w:rPr>
          <w:spacing w:val="40"/>
        </w:rPr>
        <w:t xml:space="preserve"> </w:t>
      </w:r>
      <w:r>
        <w:rPr/>
        <w:t>момента</w:t>
      </w:r>
      <w:r>
        <w:rPr>
          <w:spacing w:val="40"/>
        </w:rPr>
        <w:t xml:space="preserve"> </w:t>
      </w:r>
      <w:r>
        <w:rPr/>
        <w:t>силы,</w:t>
      </w:r>
      <w:r>
        <w:rPr>
          <w:spacing w:val="40"/>
        </w:rPr>
        <w:t xml:space="preserve"> </w:t>
      </w:r>
      <w:r>
        <w:rPr/>
        <w:t>действующего</w:t>
      </w:r>
      <w:r>
        <w:rPr>
          <w:spacing w:val="40"/>
        </w:rPr>
        <w:t xml:space="preserve"> </w:t>
      </w:r>
      <w:r>
        <w:rPr/>
        <w:t>на рычаг, 3)измерение</w:t>
      </w:r>
    </w:p>
    <w:p>
      <w:pPr>
        <w:pStyle w:val="Normal"/>
        <w:ind w:left="222" w:hanging="0"/>
        <w:rPr>
          <w:i/>
          <w:i/>
          <w:sz w:val="28"/>
        </w:rPr>
      </w:pP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силы</w:t>
      </w:r>
      <w:r>
        <w:rPr>
          <w:spacing w:val="80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подъеме</w:t>
      </w:r>
      <w:r>
        <w:rPr>
          <w:spacing w:val="80"/>
          <w:sz w:val="28"/>
        </w:rPr>
        <w:t xml:space="preserve"> </w:t>
      </w:r>
      <w:r>
        <w:rPr>
          <w:sz w:val="28"/>
        </w:rPr>
        <w:t>груза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0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80"/>
          <w:sz w:val="28"/>
        </w:rPr>
        <w:t xml:space="preserve"> </w:t>
      </w:r>
      <w:r>
        <w:rPr>
          <w:sz w:val="28"/>
        </w:rPr>
        <w:t>или неподвижного блока.</w:t>
      </w:r>
      <w:r>
        <w:rPr>
          <w:rFonts w:ascii="Calibri" w:hAnsi="Calibri"/>
          <w:b/>
          <w:sz w:val="28"/>
        </w:rPr>
        <w:t>(с использованием оборудования «Точка роста»</w:t>
      </w:r>
      <w:r>
        <w:rPr>
          <w:rFonts w:ascii="Calibri" w:hAnsi="Calibri"/>
          <w:sz w:val="28"/>
        </w:rPr>
        <w:t xml:space="preserve">) </w:t>
      </w:r>
      <w:r>
        <w:rPr>
          <w:i/>
          <w:sz w:val="28"/>
        </w:rPr>
        <w:t>Характеристика основных видов деятельности:</w:t>
      </w:r>
    </w:p>
    <w:p>
      <w:pPr>
        <w:pStyle w:val="Style16"/>
        <w:ind w:left="222" w:right="686" w:hanging="0"/>
        <w:jc w:val="both"/>
        <w:rPr>
          <w:sz w:val="28"/>
        </w:rPr>
      </w:pPr>
      <w:r>
        <w:rPr/>
        <w:t>Анализ таблиц, графиков, схем. Поиск объяснения наблюдаемым событиям. Сборка приборов и конструкций. Использование измерительных приборов. Выполнение лабораторных и практических работ. Диагностика и устранение неисправностей приборов. Выстраивание гипотез на основании имеющихся данных. Конструирование и моделирование. Работа в малых группах. Анализируют, выбирают и обосновывают своё решение, действия. Представление результатов парной, групповой деятельности. Подготовка сообщений и докладов. Участие в диалоге в соответствии с правилами речевого поведения.</w:t>
      </w:r>
    </w:p>
    <w:p>
      <w:pPr>
        <w:pStyle w:val="1"/>
        <w:spacing w:lineRule="exact" w:line="319"/>
        <w:rPr>
          <w:sz w:val="28"/>
        </w:rPr>
      </w:pPr>
      <w:r>
        <w:rPr>
          <w:spacing w:val="-2"/>
        </w:rPr>
        <w:t>Статика.</w:t>
      </w:r>
    </w:p>
    <w:p>
      <w:pPr>
        <w:pStyle w:val="Style16"/>
        <w:ind w:left="222" w:right="687" w:hanging="0"/>
        <w:jc w:val="both"/>
        <w:rPr>
          <w:sz w:val="28"/>
        </w:rPr>
      </w:pPr>
      <w:r>
        <w:rPr>
          <w:i/>
        </w:rPr>
        <w:t xml:space="preserve">Теория: </w:t>
      </w:r>
      <w:r>
        <w:rPr/>
        <w:t xml:space="preserve">Блок. Рычаг. Равновесие твердых тел. Условия равновесия. Момент силы. Правило моментов. Центр тяжести. Исследование различных механических систем. Комбинированные задачи, используя условия </w:t>
      </w:r>
      <w:r>
        <w:rPr>
          <w:spacing w:val="-2"/>
        </w:rPr>
        <w:t>равновесия.</w:t>
      </w:r>
    </w:p>
    <w:p>
      <w:pPr>
        <w:pStyle w:val="Normal"/>
        <w:spacing w:lineRule="exact" w:line="322"/>
        <w:ind w:left="222" w:hanging="0"/>
        <w:jc w:val="both"/>
        <w:rPr>
          <w:sz w:val="28"/>
        </w:rPr>
      </w:pPr>
      <w:r>
        <w:rPr>
          <w:i/>
          <w:sz w:val="28"/>
        </w:rPr>
        <w:t>Практика: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блоков.</w:t>
      </w:r>
    </w:p>
    <w:p>
      <w:pPr>
        <w:pStyle w:val="Normal"/>
        <w:spacing w:lineRule="exact" w:line="322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ind w:left="222" w:right="683" w:hanging="0"/>
        <w:jc w:val="both"/>
        <w:rPr>
          <w:sz w:val="28"/>
        </w:rPr>
      </w:pPr>
      <w:r>
        <w:rPr/>
        <w:t>Анализ таблиц, графиков, схем. Поиск объяснения наблюдаемым событиям. Определение свойств приборов по чертежам и моделям. Анализ возникающих проблемных ситуаций. Наблюдать действие простых механизмов. Познакомиться с физической моделью «абсолютно твёрдое тело». Решать задачи на применение условия(правила) равновесия рычага. Применять условие (правило) равновесия рычага для объяснения действия различных инструментов,</w:t>
      </w:r>
      <w:r>
        <w:rPr>
          <w:spacing w:val="40"/>
        </w:rPr>
        <w:t xml:space="preserve"> </w:t>
      </w:r>
      <w:r>
        <w:rPr/>
        <w:t>используемых в технике и в быту. Сборка приборов</w:t>
      </w:r>
      <w:r>
        <w:rPr>
          <w:spacing w:val="49"/>
          <w:w w:val="150"/>
        </w:rPr>
        <w:t xml:space="preserve">  </w:t>
      </w:r>
      <w:r>
        <w:rPr/>
        <w:t>и</w:t>
      </w:r>
      <w:r>
        <w:rPr>
          <w:spacing w:val="51"/>
          <w:w w:val="150"/>
        </w:rPr>
        <w:t xml:space="preserve">  </w:t>
      </w:r>
      <w:r>
        <w:rPr/>
        <w:t>конструкций.</w:t>
      </w:r>
      <w:r>
        <w:rPr>
          <w:spacing w:val="50"/>
          <w:w w:val="150"/>
        </w:rPr>
        <w:t xml:space="preserve">  </w:t>
      </w:r>
      <w:r>
        <w:rPr/>
        <w:t>Использование</w:t>
      </w:r>
      <w:r>
        <w:rPr>
          <w:spacing w:val="54"/>
          <w:w w:val="150"/>
        </w:rPr>
        <w:t xml:space="preserve">  </w:t>
      </w:r>
      <w:r>
        <w:rPr/>
        <w:t>измерительных</w:t>
      </w:r>
      <w:r>
        <w:rPr>
          <w:spacing w:val="50"/>
          <w:w w:val="150"/>
        </w:rPr>
        <w:t xml:space="preserve">  </w:t>
      </w:r>
      <w:r>
        <w:rPr>
          <w:spacing w:val="-2"/>
        </w:rPr>
        <w:t>приборов.</w:t>
      </w:r>
    </w:p>
    <w:p>
      <w:pPr>
        <w:pStyle w:val="Style16"/>
        <w:spacing w:lineRule="exact" w:line="322"/>
        <w:jc w:val="both"/>
        <w:rPr>
          <w:sz w:val="28"/>
        </w:rPr>
      </w:pPr>
      <w:r>
        <w:rPr/>
        <w:t>Выполнение</w:t>
      </w:r>
      <w:r>
        <w:rPr>
          <w:spacing w:val="-7"/>
        </w:rPr>
        <w:t xml:space="preserve"> </w:t>
      </w:r>
      <w:r>
        <w:rPr/>
        <w:t>лабораторных</w:t>
      </w:r>
      <w:r>
        <w:rPr>
          <w:spacing w:val="-10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практических</w:t>
      </w:r>
      <w:r>
        <w:rPr>
          <w:spacing w:val="-6"/>
        </w:rPr>
        <w:t xml:space="preserve"> </w:t>
      </w:r>
      <w:r>
        <w:rPr/>
        <w:t>работ.</w:t>
      </w:r>
      <w:r>
        <w:rPr>
          <w:spacing w:val="-8"/>
        </w:rPr>
        <w:t xml:space="preserve"> </w:t>
      </w:r>
      <w:r>
        <w:rPr/>
        <w:t>Диагностика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>
      <w:pPr>
        <w:sectPr>
          <w:headerReference w:type="default" r:id="rId13"/>
          <w:footerReference w:type="default" r:id="rId14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Style16"/>
        <w:ind w:left="222" w:right="685" w:hanging="0"/>
        <w:jc w:val="both"/>
        <w:rPr>
          <w:sz w:val="28"/>
        </w:rPr>
      </w:pPr>
      <w:r>
        <w:rPr/>
        <w:t>устранение неисправностей приборов. Выстраивание гипотез на основании имеющихся</w:t>
      </w:r>
      <w:r>
        <w:rPr>
          <w:spacing w:val="55"/>
        </w:rPr>
        <w:t xml:space="preserve">  </w:t>
      </w:r>
      <w:r>
        <w:rPr/>
        <w:t>данных.</w:t>
      </w:r>
      <w:r>
        <w:rPr>
          <w:spacing w:val="56"/>
        </w:rPr>
        <w:t xml:space="preserve">  </w:t>
      </w:r>
      <w:r>
        <w:rPr/>
        <w:t>Конструирование</w:t>
      </w:r>
      <w:r>
        <w:rPr>
          <w:spacing w:val="56"/>
        </w:rPr>
        <w:t xml:space="preserve">  </w:t>
      </w:r>
      <w:r>
        <w:rPr/>
        <w:t>и</w:t>
      </w:r>
      <w:r>
        <w:rPr>
          <w:spacing w:val="56"/>
        </w:rPr>
        <w:t xml:space="preserve">  </w:t>
      </w:r>
      <w:r>
        <w:rPr/>
        <w:t>моделирование.</w:t>
      </w:r>
      <w:r>
        <w:rPr>
          <w:spacing w:val="55"/>
        </w:rPr>
        <w:t xml:space="preserve">  </w:t>
      </w:r>
      <w:r>
        <w:rPr>
          <w:spacing w:val="-2"/>
        </w:rPr>
        <w:t>Выполнение</w:t>
      </w:r>
    </w:p>
    <w:p>
      <w:pPr>
        <w:pStyle w:val="Style16"/>
        <w:spacing w:before="5" w:after="0"/>
        <w:ind w:left="222" w:right="686" w:hanging="0"/>
        <w:jc w:val="both"/>
        <w:rPr>
          <w:sz w:val="28"/>
        </w:rPr>
      </w:pPr>
      <w:r>
        <w:rPr/>
        <w:t>заданий по усовершенствованию приборов. Разработка новых вариантов опытов. Разработка и проверка методики экспериментальной работы.</w:t>
      </w:r>
    </w:p>
    <w:p>
      <w:pPr>
        <w:pStyle w:val="Style16"/>
        <w:ind w:left="222" w:right="684" w:hanging="0"/>
        <w:jc w:val="both"/>
        <w:rPr>
          <w:sz w:val="28"/>
        </w:rPr>
      </w:pPr>
      <w:r>
        <w:rPr/>
        <w:t>Работа в малых группах. Анализируют, выбирают и обосновывают своё решение, действия. Представление результатов парной, групповой деятельности. Подготовка сообщений и докладов. Осуществляют</w:t>
      </w:r>
      <w:r>
        <w:rPr>
          <w:spacing w:val="40"/>
        </w:rPr>
        <w:t xml:space="preserve"> </w:t>
      </w:r>
      <w:r>
        <w:rPr/>
        <w:t>самооценку, взаимооценку деятельности. Участие в диалоге в соответствии с правилами речевого поведения.</w:t>
      </w:r>
    </w:p>
    <w:p>
      <w:pPr>
        <w:pStyle w:val="1"/>
        <w:spacing w:lineRule="atLeast" w:line="640" w:before="9" w:after="0"/>
        <w:ind w:left="222" w:right="6084" w:hanging="0"/>
        <w:rPr>
          <w:b w:val="false"/>
          <w:b w:val="false"/>
        </w:rPr>
      </w:pPr>
      <w:r>
        <w:rPr/>
        <w:t>8</w:t>
      </w:r>
      <w:r>
        <w:rPr>
          <w:spacing w:val="-6"/>
        </w:rPr>
        <w:t xml:space="preserve"> </w:t>
      </w:r>
      <w:r>
        <w:rPr/>
        <w:t>класс</w:t>
      </w:r>
      <w:r>
        <w:rPr>
          <w:spacing w:val="-7"/>
        </w:rPr>
        <w:t xml:space="preserve"> </w:t>
      </w:r>
      <w:r>
        <w:rPr/>
        <w:t>(2</w:t>
      </w:r>
      <w:r>
        <w:rPr>
          <w:spacing w:val="-6"/>
        </w:rPr>
        <w:t xml:space="preserve"> </w:t>
      </w:r>
      <w:r>
        <w:rPr/>
        <w:t>ч</w:t>
      </w:r>
      <w:r>
        <w:rPr>
          <w:spacing w:val="-8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неделю) Тепловые явления</w:t>
      </w:r>
      <w:r>
        <w:rPr>
          <w:b w:val="false"/>
        </w:rPr>
        <w:t>.</w:t>
      </w:r>
    </w:p>
    <w:p>
      <w:pPr>
        <w:pStyle w:val="Style16"/>
        <w:spacing w:lineRule="auto" w:line="240"/>
        <w:rPr>
          <w:sz w:val="28"/>
        </w:rPr>
      </w:pPr>
      <w:r>
        <w:rPr/>
        <w:t>Тепловое</w:t>
      </w:r>
      <w:r>
        <w:rPr>
          <w:spacing w:val="-4"/>
        </w:rPr>
        <w:t xml:space="preserve"> </w:t>
      </w:r>
      <w:r>
        <w:rPr/>
        <w:t>расширение</w:t>
      </w:r>
      <w:r>
        <w:rPr>
          <w:spacing w:val="-4"/>
        </w:rPr>
        <w:t xml:space="preserve"> </w:t>
      </w:r>
      <w:r>
        <w:rPr/>
        <w:t>тел.</w:t>
      </w:r>
      <w:r>
        <w:rPr>
          <w:spacing w:val="-5"/>
        </w:rPr>
        <w:t xml:space="preserve"> </w:t>
      </w:r>
      <w:r>
        <w:rPr/>
        <w:t>Процессы</w:t>
      </w:r>
      <w:r>
        <w:rPr>
          <w:spacing w:val="-6"/>
        </w:rPr>
        <w:t xml:space="preserve"> </w:t>
      </w:r>
      <w:r>
        <w:rPr/>
        <w:t>плавления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отвердевания,</w:t>
      </w:r>
      <w:r>
        <w:rPr>
          <w:spacing w:val="-7"/>
        </w:rPr>
        <w:t xml:space="preserve"> </w:t>
      </w:r>
      <w:r>
        <w:rPr/>
        <w:t>испарения</w:t>
      </w:r>
      <w:r>
        <w:rPr>
          <w:spacing w:val="-4"/>
        </w:rPr>
        <w:t xml:space="preserve"> </w:t>
      </w:r>
      <w:r>
        <w:rPr/>
        <w:t>и конденсации. Теплопередача. Влажность воздуха на разных континентах.</w:t>
      </w:r>
    </w:p>
    <w:p>
      <w:pPr>
        <w:pStyle w:val="Style16"/>
        <w:rPr>
          <w:sz w:val="28"/>
        </w:rPr>
      </w:pPr>
      <w:r>
        <w:rPr>
          <w:i/>
        </w:rPr>
        <w:t>Демонстрации:</w:t>
      </w:r>
      <w:r>
        <w:rPr>
          <w:i/>
          <w:spacing w:val="40"/>
        </w:rPr>
        <w:t xml:space="preserve"> </w:t>
      </w:r>
      <w:r>
        <w:rPr/>
        <w:t>1.</w:t>
      </w:r>
      <w:r>
        <w:rPr>
          <w:spacing w:val="40"/>
        </w:rPr>
        <w:t xml:space="preserve"> </w:t>
      </w:r>
      <w:r>
        <w:rPr/>
        <w:t>Наблюдение</w:t>
      </w:r>
      <w:r>
        <w:rPr>
          <w:spacing w:val="40"/>
        </w:rPr>
        <w:t xml:space="preserve"> </w:t>
      </w:r>
      <w:r>
        <w:rPr/>
        <w:t>таяния</w:t>
      </w:r>
      <w:r>
        <w:rPr>
          <w:spacing w:val="40"/>
        </w:rPr>
        <w:t xml:space="preserve"> </w:t>
      </w:r>
      <w:r>
        <w:rPr/>
        <w:t>льда</w:t>
      </w:r>
      <w:r>
        <w:rPr>
          <w:spacing w:val="40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воде.</w:t>
      </w:r>
      <w:r>
        <w:rPr>
          <w:spacing w:val="40"/>
        </w:rPr>
        <w:t xml:space="preserve"> </w:t>
      </w:r>
      <w:r>
        <w:rPr/>
        <w:t>2.</w:t>
      </w:r>
      <w:r>
        <w:rPr>
          <w:spacing w:val="40"/>
        </w:rPr>
        <w:t xml:space="preserve"> </w:t>
      </w:r>
      <w:r>
        <w:rPr/>
        <w:t>Скорости</w:t>
      </w:r>
      <w:r>
        <w:rPr>
          <w:spacing w:val="40"/>
        </w:rPr>
        <w:t xml:space="preserve"> </w:t>
      </w:r>
      <w:r>
        <w:rPr/>
        <w:t>испарения различных жидкостей. 3. Тепловые двигатели будущего.</w:t>
      </w:r>
    </w:p>
    <w:p>
      <w:pPr>
        <w:pStyle w:val="Normal"/>
        <w:ind w:left="222" w:right="683" w:firstLine="359"/>
        <w:jc w:val="both"/>
        <w:rPr>
          <w:sz w:val="28"/>
        </w:rPr>
      </w:pPr>
      <w:r>
        <w:rPr>
          <w:i/>
          <w:sz w:val="28"/>
        </w:rPr>
        <w:t xml:space="preserve">Лабораторные работы </w:t>
      </w:r>
      <w:r>
        <w:rPr>
          <w:b/>
          <w:sz w:val="28"/>
        </w:rPr>
        <w:t>(с использованием оборудования «Точка роста»</w:t>
      </w:r>
      <w:r>
        <w:rPr>
          <w:sz w:val="28"/>
        </w:rPr>
        <w:t>)</w:t>
      </w:r>
      <w:r>
        <w:rPr>
          <w:i/>
          <w:sz w:val="28"/>
        </w:rPr>
        <w:t xml:space="preserve">: </w:t>
      </w:r>
      <w:r>
        <w:rPr>
          <w:sz w:val="28"/>
        </w:rPr>
        <w:t>1. Изменения длины тела при нагревании и охлаждении. 2. Отливка парафинового солдатика. 3. Наблюдение за плавлением льда 4. От чего зависит скорость испарения жидкости? 5. Наблюдение теплопроводности воды и воздуха.</w:t>
      </w:r>
    </w:p>
    <w:p>
      <w:pPr>
        <w:pStyle w:val="Normal"/>
        <w:spacing w:lineRule="exact" w:line="322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ind w:left="222" w:right="686" w:hanging="0"/>
        <w:jc w:val="both"/>
        <w:rPr>
          <w:sz w:val="28"/>
        </w:rPr>
      </w:pPr>
      <w:r>
        <w:rPr/>
        <w:t>Самостоятельно формулируют познавательную задачу. Умеют с помощью вопросов добывать недостающую информацию. Использование измерительных приборов. Выполнение лабораторных и практических работ. Диагностика и устранение неисправностей приборов. Выстраивание гипотез на основании имеющихся данных. Конструирование и моделирование.</w:t>
      </w:r>
    </w:p>
    <w:p>
      <w:pPr>
        <w:pStyle w:val="Style16"/>
        <w:tabs>
          <w:tab w:val="clear" w:pos="720"/>
          <w:tab w:val="left" w:pos="7202" w:leader="none"/>
        </w:tabs>
        <w:ind w:left="222" w:right="686" w:hanging="0"/>
        <w:rPr>
          <w:sz w:val="28"/>
        </w:rPr>
      </w:pPr>
      <w:r>
        <w:rPr/>
        <w:t>Выполнение</w:t>
      </w:r>
      <w:r>
        <w:rPr>
          <w:spacing w:val="40"/>
        </w:rPr>
        <w:t xml:space="preserve"> </w:t>
      </w:r>
      <w:r>
        <w:rPr/>
        <w:t>заданий</w:t>
      </w:r>
      <w:r>
        <w:rPr>
          <w:spacing w:val="40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усовершенствованию</w:t>
      </w:r>
      <w:r>
        <w:rPr>
          <w:spacing w:val="40"/>
        </w:rPr>
        <w:t xml:space="preserve"> </w:t>
      </w:r>
      <w:r>
        <w:rPr/>
        <w:t>приборов.</w:t>
      </w:r>
      <w:r>
        <w:rPr>
          <w:spacing w:val="40"/>
        </w:rPr>
        <w:t xml:space="preserve"> </w:t>
      </w:r>
      <w:r>
        <w:rPr/>
        <w:t>Разработка</w:t>
      </w:r>
      <w:r>
        <w:rPr>
          <w:spacing w:val="40"/>
        </w:rPr>
        <w:t xml:space="preserve"> </w:t>
      </w:r>
      <w:r>
        <w:rPr/>
        <w:t>новых вариантов</w:t>
      </w:r>
      <w:r>
        <w:rPr>
          <w:spacing w:val="80"/>
        </w:rPr>
        <w:t xml:space="preserve"> </w:t>
      </w:r>
      <w:r>
        <w:rPr/>
        <w:t>опытов.</w:t>
      </w:r>
      <w:r>
        <w:rPr>
          <w:spacing w:val="80"/>
        </w:rPr>
        <w:t xml:space="preserve"> </w:t>
      </w:r>
      <w:r>
        <w:rPr/>
        <w:t>Разработка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проверка</w:t>
      </w:r>
      <w:r>
        <w:rPr>
          <w:spacing w:val="80"/>
        </w:rPr>
        <w:t xml:space="preserve"> </w:t>
      </w:r>
      <w:r>
        <w:rPr/>
        <w:t>методики</w:t>
      </w:r>
      <w:r>
        <w:rPr>
          <w:spacing w:val="80"/>
        </w:rPr>
        <w:t xml:space="preserve"> </w:t>
      </w:r>
      <w:r>
        <w:rPr/>
        <w:t>экспериментальной работы.</w:t>
      </w:r>
      <w:r>
        <w:rPr>
          <w:spacing w:val="34"/>
        </w:rPr>
        <w:t xml:space="preserve"> </w:t>
      </w:r>
      <w:r>
        <w:rPr/>
        <w:t>Работа</w:t>
      </w:r>
      <w:r>
        <w:rPr>
          <w:spacing w:val="35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малых</w:t>
      </w:r>
      <w:r>
        <w:rPr>
          <w:spacing w:val="34"/>
        </w:rPr>
        <w:t xml:space="preserve"> </w:t>
      </w:r>
      <w:r>
        <w:rPr/>
        <w:t>группах.</w:t>
      </w:r>
      <w:r>
        <w:rPr>
          <w:spacing w:val="40"/>
        </w:rPr>
        <w:t xml:space="preserve"> </w:t>
      </w:r>
      <w:r>
        <w:rPr/>
        <w:t>Анализируют,</w:t>
      </w:r>
      <w:r>
        <w:rPr>
          <w:spacing w:val="34"/>
        </w:rPr>
        <w:t xml:space="preserve"> </w:t>
      </w:r>
      <w:r>
        <w:rPr/>
        <w:t>выбирают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обосновывают своё</w:t>
      </w:r>
      <w:r>
        <w:rPr>
          <w:spacing w:val="80"/>
        </w:rPr>
        <w:t xml:space="preserve"> </w:t>
      </w:r>
      <w:r>
        <w:rPr/>
        <w:t>решение,</w:t>
      </w:r>
      <w:r>
        <w:rPr>
          <w:spacing w:val="80"/>
        </w:rPr>
        <w:t xml:space="preserve"> </w:t>
      </w:r>
      <w:r>
        <w:rPr/>
        <w:t>действия.</w:t>
      </w:r>
      <w:r>
        <w:rPr>
          <w:spacing w:val="80"/>
        </w:rPr>
        <w:t xml:space="preserve"> </w:t>
      </w:r>
      <w:r>
        <w:rPr/>
        <w:t>Представление</w:t>
      </w:r>
      <w:r>
        <w:rPr>
          <w:spacing w:val="80"/>
        </w:rPr>
        <w:t xml:space="preserve"> </w:t>
      </w:r>
      <w:r>
        <w:rPr/>
        <w:t>результатов</w:t>
        <w:tab/>
        <w:t>парной,</w:t>
      </w:r>
      <w:r>
        <w:rPr>
          <w:spacing w:val="80"/>
        </w:rPr>
        <w:t xml:space="preserve"> </w:t>
      </w:r>
      <w:r>
        <w:rPr/>
        <w:t xml:space="preserve">групповой деятельности. Участие в диалоге в соответствии с правилами речевого </w:t>
      </w:r>
      <w:r>
        <w:rPr>
          <w:spacing w:val="-2"/>
        </w:rPr>
        <w:t>поведения.</w:t>
      </w:r>
    </w:p>
    <w:p>
      <w:pPr>
        <w:pStyle w:val="1"/>
        <w:spacing w:lineRule="exact" w:line="322"/>
        <w:rPr>
          <w:b w:val="false"/>
          <w:b w:val="false"/>
        </w:rPr>
      </w:pPr>
      <w:r>
        <w:rPr/>
        <w:t>Электрические</w:t>
      </w:r>
      <w:r>
        <w:rPr>
          <w:spacing w:val="-13"/>
        </w:rPr>
        <w:t xml:space="preserve"> </w:t>
      </w:r>
      <w:r>
        <w:rPr>
          <w:spacing w:val="-2"/>
        </w:rPr>
        <w:t>явления</w:t>
      </w:r>
      <w:r>
        <w:rPr>
          <w:b w:val="false"/>
          <w:spacing w:val="-2"/>
        </w:rPr>
        <w:t>.</w:t>
      </w:r>
    </w:p>
    <w:p>
      <w:pPr>
        <w:pStyle w:val="Style16"/>
        <w:ind w:left="222" w:right="688" w:hanging="0"/>
        <w:jc w:val="both"/>
        <w:rPr>
          <w:sz w:val="28"/>
        </w:rPr>
      </w:pPr>
      <w:r>
        <w:rPr/>
        <w:t>Микромир. Модели атома, существовавшие до начала XIX. История открытия и действия гальванического элемента. История создания электрофорной машины. Опыт Вольта. Электрический ток в электролитах.</w:t>
      </w:r>
    </w:p>
    <w:p>
      <w:pPr>
        <w:pStyle w:val="Normal"/>
        <w:spacing w:lineRule="exact" w:line="321"/>
        <w:ind w:left="581" w:hanging="0"/>
        <w:jc w:val="both"/>
        <w:rPr>
          <w:sz w:val="28"/>
        </w:rPr>
      </w:pPr>
      <w:r>
        <w:rPr>
          <w:i/>
          <w:sz w:val="28"/>
        </w:rPr>
        <w:t>Демонстрации:</w:t>
      </w:r>
      <w:r>
        <w:rPr>
          <w:i/>
          <w:spacing w:val="-10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«Точка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роста»</w:t>
      </w:r>
      <w:r>
        <w:rPr>
          <w:spacing w:val="-2"/>
          <w:sz w:val="28"/>
        </w:rPr>
        <w:t>)</w:t>
      </w:r>
    </w:p>
    <w:p>
      <w:pPr>
        <w:pStyle w:val="Style16"/>
        <w:spacing w:lineRule="auto" w:line="240"/>
        <w:ind w:left="222" w:right="1986" w:firstLine="69"/>
        <w:jc w:val="both"/>
        <w:rPr>
          <w:sz w:val="28"/>
        </w:rPr>
      </w:pPr>
      <w:r>
        <w:rPr/>
        <w:t>1.</w:t>
      </w:r>
      <w:r>
        <w:rPr>
          <w:spacing w:val="-5"/>
        </w:rPr>
        <w:t xml:space="preserve"> </w:t>
      </w:r>
      <w:r>
        <w:rPr/>
        <w:t>Модели</w:t>
      </w:r>
      <w:r>
        <w:rPr>
          <w:spacing w:val="-5"/>
        </w:rPr>
        <w:t xml:space="preserve"> </w:t>
      </w:r>
      <w:r>
        <w:rPr/>
        <w:t>атомов.</w:t>
      </w:r>
      <w:r>
        <w:rPr>
          <w:spacing w:val="-5"/>
        </w:rPr>
        <w:t xml:space="preserve"> </w:t>
      </w:r>
      <w:r>
        <w:rPr/>
        <w:t>2.</w:t>
      </w:r>
      <w:r>
        <w:rPr>
          <w:spacing w:val="-5"/>
        </w:rPr>
        <w:t xml:space="preserve"> </w:t>
      </w:r>
      <w:r>
        <w:rPr/>
        <w:t>Гальванические</w:t>
      </w:r>
      <w:r>
        <w:rPr>
          <w:spacing w:val="-5"/>
        </w:rPr>
        <w:t xml:space="preserve"> </w:t>
      </w:r>
      <w:r>
        <w:rPr/>
        <w:t>элементы.</w:t>
      </w:r>
      <w:r>
        <w:rPr>
          <w:spacing w:val="-5"/>
        </w:rPr>
        <w:t xml:space="preserve"> </w:t>
      </w:r>
      <w:r>
        <w:rPr/>
        <w:t>3.</w:t>
      </w:r>
      <w:r>
        <w:rPr>
          <w:spacing w:val="-5"/>
        </w:rPr>
        <w:t xml:space="preserve"> </w:t>
      </w:r>
      <w:r>
        <w:rPr/>
        <w:t>Электрофорной машины. 4. Опыты Вольта и Гальвани.</w:t>
      </w:r>
    </w:p>
    <w:p>
      <w:pPr>
        <w:pStyle w:val="Style16"/>
        <w:ind w:left="222" w:right="685" w:hanging="0"/>
        <w:jc w:val="both"/>
        <w:rPr>
          <w:sz w:val="28"/>
        </w:rPr>
      </w:pPr>
      <w:r>
        <w:rPr>
          <w:i/>
        </w:rPr>
        <w:t xml:space="preserve">Лабораторные работы: </w:t>
      </w:r>
      <w:r>
        <w:rPr/>
        <w:t>1. Создание гальванических элементов из</w:t>
      </w:r>
      <w:r>
        <w:rPr>
          <w:spacing w:val="40"/>
        </w:rPr>
        <w:t xml:space="preserve"> </w:t>
      </w:r>
      <w:r>
        <w:rPr/>
        <w:t>подручных средств. 2. Электрический ток в жидкостях создания «золотого ключика» .</w:t>
      </w:r>
    </w:p>
    <w:p>
      <w:pPr>
        <w:sectPr>
          <w:headerReference w:type="default" r:id="rId15"/>
          <w:footerReference w:type="default" r:id="rId16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exact" w:line="321"/>
        <w:ind w:left="222" w:hanging="0"/>
        <w:jc w:val="both"/>
        <w:rPr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деятельности:</w:t>
      </w:r>
    </w:p>
    <w:p>
      <w:pPr>
        <w:pStyle w:val="Style16"/>
        <w:spacing w:before="5" w:after="0"/>
        <w:ind w:left="222" w:right="685" w:hanging="0"/>
        <w:jc w:val="both"/>
        <w:rPr>
          <w:sz w:val="28"/>
        </w:rPr>
      </w:pPr>
      <w:r>
        <w:rPr/>
        <w:t>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 Сравнивают способ и результат своих</w:t>
      </w:r>
      <w:r>
        <w:rPr>
          <w:spacing w:val="40"/>
        </w:rPr>
        <w:t xml:space="preserve"> </w:t>
      </w:r>
      <w:r>
        <w:rPr/>
        <w:t>действий</w:t>
      </w:r>
      <w:r>
        <w:rPr>
          <w:spacing w:val="44"/>
        </w:rPr>
        <w:t xml:space="preserve"> </w:t>
      </w:r>
      <w:r>
        <w:rPr/>
        <w:t>с</w:t>
      </w:r>
      <w:r>
        <w:rPr>
          <w:spacing w:val="46"/>
        </w:rPr>
        <w:t xml:space="preserve"> </w:t>
      </w:r>
      <w:r>
        <w:rPr/>
        <w:t>образцом</w:t>
      </w:r>
      <w:r>
        <w:rPr>
          <w:spacing w:val="48"/>
        </w:rPr>
        <w:t xml:space="preserve"> </w:t>
      </w:r>
      <w:r>
        <w:rPr/>
        <w:t>-</w:t>
      </w:r>
      <w:r>
        <w:rPr>
          <w:spacing w:val="46"/>
        </w:rPr>
        <w:t xml:space="preserve"> </w:t>
      </w:r>
      <w:r>
        <w:rPr/>
        <w:t>листом</w:t>
      </w:r>
      <w:r>
        <w:rPr>
          <w:spacing w:val="44"/>
        </w:rPr>
        <w:t xml:space="preserve"> </w:t>
      </w:r>
      <w:r>
        <w:rPr/>
        <w:t>сопровождения.</w:t>
      </w:r>
      <w:r>
        <w:rPr>
          <w:spacing w:val="48"/>
        </w:rPr>
        <w:t xml:space="preserve"> </w:t>
      </w:r>
      <w:r>
        <w:rPr/>
        <w:t>Обнаруживают</w:t>
      </w:r>
      <w:r>
        <w:rPr>
          <w:spacing w:val="46"/>
        </w:rPr>
        <w:t xml:space="preserve"> </w:t>
      </w:r>
      <w:r>
        <w:rPr>
          <w:spacing w:val="-2"/>
        </w:rPr>
        <w:t>отклонения.</w:t>
      </w:r>
    </w:p>
    <w:p>
      <w:pPr>
        <w:pStyle w:val="Style16"/>
        <w:spacing w:lineRule="exact" w:line="321"/>
        <w:jc w:val="both"/>
        <w:rPr>
          <w:sz w:val="28"/>
        </w:rPr>
      </w:pPr>
      <w:r>
        <w:rPr/>
        <w:t>Обдумывают</w:t>
      </w:r>
      <w:r>
        <w:rPr>
          <w:spacing w:val="-11"/>
        </w:rPr>
        <w:t xml:space="preserve"> </w:t>
      </w:r>
      <w:r>
        <w:rPr/>
        <w:t>причины</w:t>
      </w:r>
      <w:r>
        <w:rPr>
          <w:spacing w:val="-9"/>
        </w:rPr>
        <w:t xml:space="preserve"> </w:t>
      </w:r>
      <w:r>
        <w:rPr/>
        <w:t>отклонений.</w:t>
      </w:r>
      <w:r>
        <w:rPr>
          <w:spacing w:val="-8"/>
        </w:rPr>
        <w:t xml:space="preserve"> </w:t>
      </w:r>
      <w:r>
        <w:rPr/>
        <w:t>Осуществляют</w:t>
      </w:r>
      <w:r>
        <w:rPr>
          <w:spacing w:val="-9"/>
        </w:rPr>
        <w:t xml:space="preserve"> </w:t>
      </w:r>
      <w:r>
        <w:rPr/>
        <w:t>самоконтроль</w:t>
      </w:r>
      <w:r>
        <w:rPr>
          <w:spacing w:val="-8"/>
        </w:rPr>
        <w:t xml:space="preserve"> </w:t>
      </w:r>
      <w:r>
        <w:rPr>
          <w:spacing w:val="-10"/>
        </w:rPr>
        <w:t>и</w:t>
      </w:r>
    </w:p>
    <w:p>
      <w:pPr>
        <w:pStyle w:val="Style16"/>
        <w:ind w:left="222" w:right="684" w:hanging="0"/>
        <w:jc w:val="both"/>
        <w:rPr>
          <w:sz w:val="28"/>
        </w:rPr>
      </w:pPr>
      <w:r>
        <w:rPr/>
        <w:t>взаимоконтроль. Использование измерительных приборов. Выполнение лабораторных и практических работ. Диагностика и устранение неисправностей приборов. Выстраивание гипотез на основании имеющихся данных. Конструирование и моделирование.</w:t>
      </w:r>
    </w:p>
    <w:p>
      <w:pPr>
        <w:pStyle w:val="1"/>
        <w:spacing w:lineRule="exact" w:line="322" w:before="1" w:after="0"/>
        <w:jc w:val="both"/>
        <w:rPr>
          <w:b w:val="false"/>
          <w:b w:val="false"/>
        </w:rPr>
      </w:pPr>
      <w:r>
        <w:rPr>
          <w:spacing w:val="-2"/>
        </w:rPr>
        <w:t>Электромагнитные</w:t>
      </w:r>
      <w:r>
        <w:rPr>
          <w:spacing w:val="12"/>
        </w:rPr>
        <w:t xml:space="preserve"> </w:t>
      </w:r>
      <w:r>
        <w:rPr>
          <w:spacing w:val="-2"/>
        </w:rPr>
        <w:t>явления</w:t>
      </w:r>
      <w:r>
        <w:rPr>
          <w:b w:val="false"/>
          <w:spacing w:val="-2"/>
        </w:rPr>
        <w:t>.</w:t>
      </w:r>
    </w:p>
    <w:p>
      <w:pPr>
        <w:pStyle w:val="Style16"/>
        <w:ind w:left="222" w:right="687" w:hanging="0"/>
        <w:jc w:val="both"/>
        <w:rPr>
          <w:sz w:val="28"/>
        </w:rPr>
      </w:pPr>
      <w:r>
        <w:rPr/>
        <w:t xml:space="preserve">Магнитное поле в веществе. Магнитная аномалия. Магнитные бури. Разновидности электроизмерительных приборов. Разновидности </w:t>
      </w:r>
      <w:r>
        <w:rPr>
          <w:spacing w:val="-2"/>
        </w:rPr>
        <w:t>электродвигателей.</w:t>
      </w:r>
    </w:p>
    <w:p>
      <w:pPr>
        <w:pStyle w:val="Normal"/>
        <w:spacing w:lineRule="exact" w:line="322" w:before="1" w:after="0"/>
        <w:ind w:left="581" w:hanging="0"/>
        <w:jc w:val="both"/>
        <w:rPr>
          <w:i/>
          <w:i/>
          <w:sz w:val="28"/>
        </w:rPr>
      </w:pPr>
      <w:r>
        <w:rPr>
          <w:i/>
          <w:sz w:val="28"/>
        </w:rPr>
        <w:t>Демонстрации</w:t>
      </w:r>
      <w:r>
        <w:rPr>
          <w:i/>
          <w:spacing w:val="45"/>
          <w:sz w:val="28"/>
        </w:rPr>
        <w:t xml:space="preserve">  </w:t>
      </w:r>
      <w:r>
        <w:rPr>
          <w:b/>
          <w:sz w:val="28"/>
        </w:rPr>
        <w:t>(с</w:t>
      </w:r>
      <w:r>
        <w:rPr>
          <w:b/>
          <w:spacing w:val="45"/>
          <w:sz w:val="28"/>
        </w:rPr>
        <w:t xml:space="preserve">  </w:t>
      </w:r>
      <w:r>
        <w:rPr>
          <w:b/>
          <w:sz w:val="28"/>
        </w:rPr>
        <w:t>использованием</w:t>
      </w:r>
      <w:r>
        <w:rPr>
          <w:b/>
          <w:spacing w:val="45"/>
          <w:sz w:val="28"/>
        </w:rPr>
        <w:t xml:space="preserve">  </w:t>
      </w:r>
      <w:r>
        <w:rPr>
          <w:b/>
          <w:sz w:val="28"/>
        </w:rPr>
        <w:t>оборудования</w:t>
      </w:r>
      <w:r>
        <w:rPr>
          <w:b/>
          <w:spacing w:val="45"/>
          <w:sz w:val="28"/>
        </w:rPr>
        <w:t xml:space="preserve">  </w:t>
      </w:r>
      <w:r>
        <w:rPr>
          <w:b/>
          <w:sz w:val="28"/>
        </w:rPr>
        <w:t>«Точка</w:t>
      </w:r>
      <w:r>
        <w:rPr>
          <w:b/>
          <w:spacing w:val="47"/>
          <w:sz w:val="28"/>
        </w:rPr>
        <w:t xml:space="preserve">  </w:t>
      </w:r>
      <w:r>
        <w:rPr>
          <w:b/>
          <w:spacing w:val="-2"/>
          <w:sz w:val="28"/>
        </w:rPr>
        <w:t>роста»</w:t>
      </w:r>
      <w:r>
        <w:rPr>
          <w:spacing w:val="-2"/>
          <w:sz w:val="28"/>
        </w:rPr>
        <w:t>)</w:t>
      </w:r>
      <w:r>
        <w:rPr>
          <w:i/>
          <w:spacing w:val="-2"/>
          <w:sz w:val="28"/>
        </w:rPr>
        <w:t>:</w:t>
      </w:r>
    </w:p>
    <w:p>
      <w:pPr>
        <w:pStyle w:val="Style16"/>
        <w:spacing w:lineRule="exact" w:line="322"/>
        <w:jc w:val="both"/>
        <w:rPr>
          <w:sz w:val="28"/>
        </w:rPr>
      </w:pPr>
      <w:r>
        <w:rPr/>
        <w:t>1.</w:t>
      </w:r>
      <w:r>
        <w:rPr>
          <w:spacing w:val="-8"/>
        </w:rPr>
        <w:t xml:space="preserve"> </w:t>
      </w:r>
      <w:r>
        <w:rPr/>
        <w:t>Наглядность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магнитном</w:t>
      </w:r>
      <w:r>
        <w:rPr>
          <w:spacing w:val="-5"/>
        </w:rPr>
        <w:t xml:space="preserve"> </w:t>
      </w:r>
      <w:r>
        <w:rPr/>
        <w:t>поле.</w:t>
      </w:r>
      <w:r>
        <w:rPr>
          <w:spacing w:val="-5"/>
        </w:rPr>
        <w:t xml:space="preserve"> </w:t>
      </w:r>
      <w:r>
        <w:rPr/>
        <w:t>2.</w:t>
      </w:r>
      <w:r>
        <w:rPr>
          <w:spacing w:val="-6"/>
        </w:rPr>
        <w:t xml:space="preserve"> </w:t>
      </w:r>
      <w:r>
        <w:rPr/>
        <w:t>Презентации</w:t>
      </w:r>
      <w:r>
        <w:rPr>
          <w:spacing w:val="-4"/>
        </w:rPr>
        <w:t xml:space="preserve"> </w:t>
      </w:r>
      <w:r>
        <w:rPr>
          <w:spacing w:val="-10"/>
        </w:rPr>
        <w:t>о</w:t>
      </w:r>
    </w:p>
    <w:p>
      <w:pPr>
        <w:pStyle w:val="Style16"/>
        <w:ind w:left="222" w:right="687" w:hanging="0"/>
        <w:jc w:val="both"/>
        <w:rPr>
          <w:sz w:val="28"/>
        </w:rPr>
      </w:pPr>
      <w:r>
        <w:rPr/>
        <w:t>магнитном поле Земли и о магнитных бурях. 3. Демонстрация разновидностей электроизмерительных приборов. 4. Наглядность разновидностей электродвигателей.</w:t>
      </w:r>
    </w:p>
    <w:p>
      <w:pPr>
        <w:pStyle w:val="Normal"/>
        <w:spacing w:lineRule="auto" w:line="240"/>
        <w:ind w:left="222" w:right="690" w:hanging="0"/>
        <w:jc w:val="both"/>
        <w:rPr>
          <w:sz w:val="28"/>
        </w:rPr>
      </w:pPr>
      <w:r>
        <w:rPr>
          <w:i/>
          <w:sz w:val="28"/>
        </w:rPr>
        <w:t xml:space="preserve">Лабораторные работы: </w:t>
      </w:r>
      <w:r>
        <w:rPr>
          <w:sz w:val="28"/>
        </w:rPr>
        <w:t xml:space="preserve">1. Исследование различных электроизмерительных </w:t>
      </w:r>
      <w:r>
        <w:rPr>
          <w:spacing w:val="-2"/>
          <w:sz w:val="28"/>
        </w:rPr>
        <w:t>приборов.</w:t>
      </w:r>
    </w:p>
    <w:p>
      <w:pPr>
        <w:pStyle w:val="Normal"/>
        <w:spacing w:lineRule="exact" w:line="317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ind w:left="222" w:right="683" w:hanging="0"/>
        <w:jc w:val="both"/>
        <w:rPr>
          <w:sz w:val="28"/>
        </w:rPr>
      </w:pPr>
      <w:r>
        <w:rPr/>
        <w:t>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 Сравнивают способ и результат своих</w:t>
      </w:r>
      <w:r>
        <w:rPr>
          <w:spacing w:val="40"/>
        </w:rPr>
        <w:t xml:space="preserve"> </w:t>
      </w:r>
      <w:r>
        <w:rPr/>
        <w:t>действий</w:t>
      </w:r>
      <w:r>
        <w:rPr>
          <w:spacing w:val="44"/>
        </w:rPr>
        <w:t xml:space="preserve"> </w:t>
      </w:r>
      <w:r>
        <w:rPr/>
        <w:t>с</w:t>
      </w:r>
      <w:r>
        <w:rPr>
          <w:spacing w:val="46"/>
        </w:rPr>
        <w:t xml:space="preserve"> </w:t>
      </w:r>
      <w:r>
        <w:rPr/>
        <w:t>образцом</w:t>
      </w:r>
      <w:r>
        <w:rPr>
          <w:spacing w:val="48"/>
        </w:rPr>
        <w:t xml:space="preserve"> </w:t>
      </w:r>
      <w:r>
        <w:rPr/>
        <w:t>-</w:t>
      </w:r>
      <w:r>
        <w:rPr>
          <w:spacing w:val="46"/>
        </w:rPr>
        <w:t xml:space="preserve"> </w:t>
      </w:r>
      <w:r>
        <w:rPr/>
        <w:t>листом</w:t>
      </w:r>
      <w:r>
        <w:rPr>
          <w:spacing w:val="44"/>
        </w:rPr>
        <w:t xml:space="preserve"> </w:t>
      </w:r>
      <w:r>
        <w:rPr/>
        <w:t>сопровождения.</w:t>
      </w:r>
      <w:r>
        <w:rPr>
          <w:spacing w:val="48"/>
        </w:rPr>
        <w:t xml:space="preserve"> </w:t>
      </w:r>
      <w:r>
        <w:rPr/>
        <w:t>Обнаруживают</w:t>
      </w:r>
      <w:r>
        <w:rPr>
          <w:spacing w:val="46"/>
        </w:rPr>
        <w:t xml:space="preserve"> </w:t>
      </w:r>
      <w:r>
        <w:rPr>
          <w:spacing w:val="-2"/>
        </w:rPr>
        <w:t>отклонения.</w:t>
      </w:r>
    </w:p>
    <w:p>
      <w:pPr>
        <w:pStyle w:val="Style16"/>
        <w:ind w:left="222" w:right="1971" w:hanging="0"/>
        <w:jc w:val="both"/>
        <w:rPr>
          <w:sz w:val="28"/>
        </w:rPr>
      </w:pPr>
      <w:r>
        <w:rPr/>
        <w:t>Обдумывают</w:t>
      </w:r>
      <w:r>
        <w:rPr>
          <w:spacing w:val="-6"/>
        </w:rPr>
        <w:t xml:space="preserve"> </w:t>
      </w:r>
      <w:r>
        <w:rPr/>
        <w:t>причины</w:t>
      </w:r>
      <w:r>
        <w:rPr>
          <w:spacing w:val="-8"/>
        </w:rPr>
        <w:t xml:space="preserve"> </w:t>
      </w:r>
      <w:r>
        <w:rPr/>
        <w:t>отклонений.</w:t>
      </w:r>
      <w:r>
        <w:rPr>
          <w:spacing w:val="-6"/>
        </w:rPr>
        <w:t xml:space="preserve"> </w:t>
      </w:r>
      <w:r>
        <w:rPr/>
        <w:t>Осуществляют</w:t>
      </w:r>
      <w:r>
        <w:rPr>
          <w:spacing w:val="-6"/>
        </w:rPr>
        <w:t xml:space="preserve"> </w:t>
      </w:r>
      <w:r>
        <w:rPr/>
        <w:t>самоконтроль</w:t>
      </w:r>
      <w:r>
        <w:rPr>
          <w:spacing w:val="-6"/>
        </w:rPr>
        <w:t xml:space="preserve"> </w:t>
      </w:r>
      <w:r>
        <w:rPr/>
        <w:t xml:space="preserve">и </w:t>
      </w:r>
      <w:r>
        <w:rPr>
          <w:spacing w:val="-2"/>
        </w:rPr>
        <w:t>взаимоконтроль.</w:t>
      </w:r>
    </w:p>
    <w:p>
      <w:pPr>
        <w:pStyle w:val="1"/>
        <w:spacing w:lineRule="exact" w:line="321"/>
        <w:jc w:val="both"/>
        <w:rPr>
          <w:b w:val="false"/>
          <w:b w:val="false"/>
        </w:rPr>
      </w:pPr>
      <w:r>
        <w:rPr/>
        <w:t>Оптические</w:t>
      </w:r>
      <w:r>
        <w:rPr>
          <w:spacing w:val="-4"/>
        </w:rPr>
        <w:t xml:space="preserve"> </w:t>
      </w:r>
      <w:r>
        <w:rPr>
          <w:spacing w:val="-2"/>
        </w:rPr>
        <w:t>явления</w:t>
      </w:r>
      <w:r>
        <w:rPr>
          <w:b w:val="false"/>
          <w:spacing w:val="-2"/>
        </w:rPr>
        <w:t>.</w:t>
      </w:r>
    </w:p>
    <w:p>
      <w:pPr>
        <w:pStyle w:val="Style16"/>
        <w:ind w:left="222" w:right="683" w:hanging="0"/>
        <w:jc w:val="both"/>
        <w:rPr>
          <w:sz w:val="28"/>
        </w:rPr>
      </w:pPr>
      <w:r>
        <w:rPr/>
        <w:t>Источники света: тепловые, люминесцентные, искусственные. Изготовление камеры - обскура и исследование изображения с помощью модели. Многократное изображение предмета в нескольких плоских зеркалах. Изготовить перископ и с его помощью провести наблюдения. Практическое использование вогнутых зеркал. Зрительные иллюзии, порождаемые</w:t>
      </w:r>
    </w:p>
    <w:p>
      <w:pPr>
        <w:pStyle w:val="Style16"/>
        <w:spacing w:before="1" w:after="0"/>
        <w:ind w:left="222" w:right="692" w:hanging="0"/>
        <w:jc w:val="both"/>
        <w:rPr>
          <w:sz w:val="28"/>
        </w:rPr>
      </w:pPr>
      <w:r>
        <w:rPr/>
        <w:t>преломлением света. Миражи. Развитие волоконной оптики. Использование законов света в технике.</w:t>
      </w:r>
    </w:p>
    <w:p>
      <w:pPr>
        <w:pStyle w:val="Normal"/>
        <w:spacing w:lineRule="exact" w:line="321"/>
        <w:ind w:left="581" w:hanging="0"/>
        <w:jc w:val="both"/>
        <w:rPr>
          <w:sz w:val="28"/>
        </w:rPr>
      </w:pPr>
      <w:r>
        <w:rPr>
          <w:i/>
          <w:sz w:val="28"/>
        </w:rPr>
        <w:t>Демонстрации</w:t>
      </w:r>
      <w:r>
        <w:rPr>
          <w:b/>
          <w:sz w:val="28"/>
        </w:rPr>
        <w:t>(с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«Точка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роста»</w:t>
      </w:r>
      <w:r>
        <w:rPr>
          <w:spacing w:val="-2"/>
          <w:sz w:val="28"/>
        </w:rPr>
        <w:t>)</w:t>
      </w:r>
    </w:p>
    <w:p>
      <w:pPr>
        <w:pStyle w:val="Style16"/>
        <w:spacing w:lineRule="exact" w:line="322"/>
        <w:ind w:left="291" w:hanging="0"/>
        <w:jc w:val="both"/>
        <w:rPr>
          <w:sz w:val="28"/>
        </w:rPr>
      </w:pPr>
      <w:r>
        <w:rPr/>
        <w:t>1.</w:t>
      </w:r>
      <w:r>
        <w:rPr>
          <w:spacing w:val="-7"/>
        </w:rPr>
        <w:t xml:space="preserve"> </w:t>
      </w:r>
      <w:r>
        <w:rPr/>
        <w:t>Различные</w:t>
      </w:r>
      <w:r>
        <w:rPr>
          <w:spacing w:val="-6"/>
        </w:rPr>
        <w:t xml:space="preserve"> </w:t>
      </w:r>
      <w:r>
        <w:rPr/>
        <w:t>источники</w:t>
      </w:r>
      <w:r>
        <w:rPr>
          <w:spacing w:val="-3"/>
        </w:rPr>
        <w:t xml:space="preserve"> </w:t>
      </w:r>
      <w:r>
        <w:rPr/>
        <w:t>света.</w:t>
      </w:r>
      <w:r>
        <w:rPr>
          <w:spacing w:val="-7"/>
        </w:rPr>
        <w:t xml:space="preserve"> </w:t>
      </w:r>
      <w:r>
        <w:rPr/>
        <w:t>2.</w:t>
      </w:r>
      <w:r>
        <w:rPr>
          <w:spacing w:val="-5"/>
        </w:rPr>
        <w:t xml:space="preserve"> </w:t>
      </w:r>
      <w:r>
        <w:rPr/>
        <w:t>Изображение</w:t>
      </w:r>
      <w:r>
        <w:rPr>
          <w:spacing w:val="-6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>
          <w:spacing w:val="-2"/>
        </w:rPr>
        <w:t>нескольких</w:t>
      </w:r>
    </w:p>
    <w:p>
      <w:pPr>
        <w:pStyle w:val="Style16"/>
        <w:ind w:left="222" w:right="689" w:hanging="0"/>
        <w:jc w:val="both"/>
        <w:rPr>
          <w:sz w:val="28"/>
        </w:rPr>
      </w:pPr>
      <w:r>
        <w:rPr/>
        <w:t xml:space="preserve">плоских зеркалах. 3. Изображение в вогнутых зеркалах. 4. Использование волоконной оптики. 5. Устройство фотоаппаратов, кинопроекторов, </w:t>
      </w:r>
      <w:r>
        <w:rPr>
          <w:spacing w:val="-2"/>
        </w:rPr>
        <w:t>калейдоскопов.</w:t>
      </w:r>
    </w:p>
    <w:p>
      <w:pPr>
        <w:sectPr>
          <w:headerReference w:type="default" r:id="rId17"/>
          <w:footerReference w:type="default" r:id="rId18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Style16"/>
        <w:spacing w:before="1" w:after="0"/>
        <w:ind w:left="222" w:right="685" w:hanging="0"/>
        <w:jc w:val="both"/>
        <w:rPr>
          <w:sz w:val="28"/>
        </w:rPr>
      </w:pPr>
      <w:r>
        <w:rPr>
          <w:i/>
        </w:rPr>
        <w:t xml:space="preserve">Лабораторные работы: </w:t>
      </w:r>
      <w:r>
        <w:rPr/>
        <w:t>1. Изготовление камеры - обскура и исследование изображения</w:t>
      </w:r>
      <w:r>
        <w:rPr>
          <w:spacing w:val="72"/>
          <w:w w:val="150"/>
        </w:rPr>
        <w:t xml:space="preserve"> </w:t>
      </w:r>
      <w:r>
        <w:rPr/>
        <w:t>с</w:t>
      </w:r>
      <w:r>
        <w:rPr>
          <w:spacing w:val="75"/>
          <w:w w:val="150"/>
        </w:rPr>
        <w:t xml:space="preserve"> </w:t>
      </w:r>
      <w:r>
        <w:rPr/>
        <w:t>помощью</w:t>
      </w:r>
      <w:r>
        <w:rPr>
          <w:spacing w:val="71"/>
          <w:w w:val="150"/>
        </w:rPr>
        <w:t xml:space="preserve"> </w:t>
      </w:r>
      <w:r>
        <w:rPr/>
        <w:t>модели.</w:t>
      </w:r>
      <w:r>
        <w:rPr>
          <w:spacing w:val="70"/>
          <w:w w:val="150"/>
        </w:rPr>
        <w:t xml:space="preserve"> </w:t>
      </w:r>
      <w:r>
        <w:rPr/>
        <w:t>2.</w:t>
      </w:r>
      <w:r>
        <w:rPr>
          <w:spacing w:val="71"/>
          <w:w w:val="150"/>
        </w:rPr>
        <w:t xml:space="preserve"> </w:t>
      </w:r>
      <w:r>
        <w:rPr/>
        <w:t>Практическое</w:t>
      </w:r>
      <w:r>
        <w:rPr>
          <w:spacing w:val="73"/>
          <w:w w:val="150"/>
        </w:rPr>
        <w:t xml:space="preserve"> </w:t>
      </w:r>
      <w:r>
        <w:rPr/>
        <w:t>применение</w:t>
      </w:r>
      <w:r>
        <w:rPr>
          <w:spacing w:val="73"/>
          <w:w w:val="150"/>
        </w:rPr>
        <w:t xml:space="preserve"> </w:t>
      </w:r>
      <w:r>
        <w:rPr>
          <w:spacing w:val="-2"/>
        </w:rPr>
        <w:t>плоских</w:t>
      </w:r>
    </w:p>
    <w:p>
      <w:pPr>
        <w:pStyle w:val="Style16"/>
        <w:spacing w:before="5" w:after="0"/>
        <w:ind w:left="0" w:hanging="0"/>
        <w:rPr>
          <w:sz w:val="28"/>
        </w:rPr>
      </w:pPr>
      <w:r>
        <w:rPr/>
        <w:t>зеркал.</w:t>
      </w:r>
      <w:r>
        <w:rPr>
          <w:spacing w:val="40"/>
        </w:rPr>
        <w:t xml:space="preserve"> </w:t>
      </w:r>
      <w:r>
        <w:rPr/>
        <w:t>3.</w:t>
      </w:r>
      <w:r>
        <w:rPr>
          <w:spacing w:val="40"/>
        </w:rPr>
        <w:t xml:space="preserve"> </w:t>
      </w:r>
      <w:r>
        <w:rPr/>
        <w:t>Практическое</w:t>
      </w:r>
      <w:r>
        <w:rPr>
          <w:spacing w:val="40"/>
        </w:rPr>
        <w:t xml:space="preserve"> </w:t>
      </w:r>
      <w:r>
        <w:rPr/>
        <w:t>использование</w:t>
      </w:r>
      <w:r>
        <w:rPr>
          <w:spacing w:val="40"/>
        </w:rPr>
        <w:t xml:space="preserve"> </w:t>
      </w:r>
      <w:r>
        <w:rPr/>
        <w:t>вогнутых</w:t>
      </w:r>
      <w:r>
        <w:rPr>
          <w:spacing w:val="40"/>
        </w:rPr>
        <w:t xml:space="preserve"> </w:t>
      </w:r>
      <w:r>
        <w:rPr/>
        <w:t>зеркал.</w:t>
      </w:r>
      <w:r>
        <w:rPr>
          <w:spacing w:val="40"/>
        </w:rPr>
        <w:t xml:space="preserve"> </w:t>
      </w:r>
      <w:r>
        <w:rPr/>
        <w:t>4.</w:t>
      </w:r>
      <w:r>
        <w:rPr>
          <w:spacing w:val="40"/>
        </w:rPr>
        <w:t xml:space="preserve"> </w:t>
      </w:r>
      <w:r>
        <w:rPr/>
        <w:t>Изготовление</w:t>
      </w:r>
      <w:r>
        <w:rPr>
          <w:spacing w:val="40"/>
        </w:rPr>
        <w:t xml:space="preserve"> </w:t>
      </w:r>
      <w:r>
        <w:rPr/>
        <w:t>перископа и наблюдения с помощью модели.</w:t>
      </w:r>
    </w:p>
    <w:p>
      <w:pPr>
        <w:pStyle w:val="Normal"/>
        <w:spacing w:lineRule="exact" w:line="321"/>
        <w:ind w:left="222" w:hanging="0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tabs>
          <w:tab w:val="clear" w:pos="720"/>
          <w:tab w:val="left" w:pos="1114" w:leader="none"/>
          <w:tab w:val="left" w:pos="2639" w:leader="none"/>
          <w:tab w:val="left" w:pos="4865" w:leader="none"/>
          <w:tab w:val="left" w:pos="7032" w:leader="none"/>
          <w:tab w:val="left" w:pos="8466" w:leader="none"/>
        </w:tabs>
        <w:ind w:left="222" w:right="684" w:hanging="0"/>
        <w:rPr>
          <w:sz w:val="28"/>
        </w:rPr>
      </w:pPr>
      <w:r>
        <w:rPr/>
        <w:t>Управляют</w:t>
      </w:r>
      <w:r>
        <w:rPr>
          <w:spacing w:val="40"/>
        </w:rPr>
        <w:t xml:space="preserve"> </w:t>
      </w:r>
      <w:r>
        <w:rPr/>
        <w:t>своей</w:t>
      </w:r>
      <w:r>
        <w:rPr>
          <w:spacing w:val="40"/>
        </w:rPr>
        <w:t xml:space="preserve"> </w:t>
      </w:r>
      <w:r>
        <w:rPr/>
        <w:t>познавательной</w:t>
      </w:r>
      <w:r>
        <w:rPr>
          <w:spacing w:val="8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учебной</w:t>
      </w:r>
      <w:r>
        <w:rPr>
          <w:spacing w:val="40"/>
        </w:rPr>
        <w:t xml:space="preserve"> </w:t>
      </w:r>
      <w:r>
        <w:rPr/>
        <w:t>деятельностью</w:t>
      </w:r>
      <w:r>
        <w:rPr>
          <w:spacing w:val="40"/>
        </w:rPr>
        <w:t xml:space="preserve"> </w:t>
      </w:r>
      <w:r>
        <w:rPr/>
        <w:t>посредством</w:t>
      </w:r>
      <w:r>
        <w:rPr>
          <w:spacing w:val="80"/>
        </w:rPr>
        <w:t xml:space="preserve"> </w:t>
      </w:r>
      <w:r>
        <w:rPr/>
        <w:t>постановки</w:t>
      </w:r>
      <w:r>
        <w:rPr>
          <w:spacing w:val="40"/>
        </w:rPr>
        <w:t xml:space="preserve"> </w:t>
      </w:r>
      <w:r>
        <w:rPr/>
        <w:t>целей,</w:t>
      </w:r>
      <w:r>
        <w:rPr>
          <w:spacing w:val="40"/>
        </w:rPr>
        <w:t xml:space="preserve"> </w:t>
      </w:r>
      <w:r>
        <w:rPr/>
        <w:t>планирования,</w:t>
      </w:r>
      <w:r>
        <w:rPr>
          <w:spacing w:val="40"/>
        </w:rPr>
        <w:t xml:space="preserve"> </w:t>
      </w:r>
      <w:r>
        <w:rPr/>
        <w:t>контроля,</w:t>
      </w:r>
      <w:r>
        <w:rPr>
          <w:spacing w:val="40"/>
        </w:rPr>
        <w:t xml:space="preserve"> </w:t>
      </w:r>
      <w:r>
        <w:rPr/>
        <w:t>коррекции</w:t>
      </w:r>
      <w:r>
        <w:rPr>
          <w:spacing w:val="40"/>
        </w:rPr>
        <w:t xml:space="preserve"> </w:t>
      </w:r>
      <w:r>
        <w:rPr/>
        <w:t>своих</w:t>
      </w:r>
      <w:r>
        <w:rPr>
          <w:spacing w:val="40"/>
        </w:rPr>
        <w:t xml:space="preserve"> </w:t>
      </w:r>
      <w:r>
        <w:rPr/>
        <w:t>действий</w:t>
      </w:r>
      <w:r>
        <w:rPr>
          <w:spacing w:val="40"/>
        </w:rPr>
        <w:t xml:space="preserve"> </w:t>
      </w:r>
      <w:r>
        <w:rPr/>
        <w:t>и</w:t>
      </w:r>
      <w:r>
        <w:rPr>
          <w:spacing w:val="80"/>
          <w:w w:val="150"/>
        </w:rPr>
        <w:t xml:space="preserve"> </w:t>
      </w:r>
      <w:r>
        <w:rPr/>
        <w:t>оценки</w:t>
      </w:r>
      <w:r>
        <w:rPr>
          <w:spacing w:val="40"/>
        </w:rPr>
        <w:t xml:space="preserve"> </w:t>
      </w:r>
      <w:r>
        <w:rPr/>
        <w:t>успешности</w:t>
      </w:r>
      <w:r>
        <w:rPr>
          <w:spacing w:val="40"/>
        </w:rPr>
        <w:t xml:space="preserve"> </w:t>
      </w:r>
      <w:r>
        <w:rPr/>
        <w:t>усвоения.</w:t>
      </w:r>
      <w:r>
        <w:rPr>
          <w:spacing w:val="40"/>
        </w:rPr>
        <w:t xml:space="preserve"> </w:t>
      </w:r>
      <w:r>
        <w:rPr/>
        <w:t>Выделяют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формулируют</w:t>
      </w:r>
      <w:r>
        <w:rPr>
          <w:spacing w:val="40"/>
        </w:rPr>
        <w:t xml:space="preserve"> </w:t>
      </w:r>
      <w:r>
        <w:rPr/>
        <w:t xml:space="preserve">познавательную </w:t>
      </w:r>
      <w:r>
        <w:rPr>
          <w:spacing w:val="-2"/>
        </w:rPr>
        <w:t>цель.</w:t>
      </w:r>
      <w:r>
        <w:rPr/>
        <w:tab/>
      </w:r>
      <w:r>
        <w:rPr>
          <w:spacing w:val="-2"/>
        </w:rPr>
        <w:t>Выделяют</w:t>
      </w:r>
      <w:r>
        <w:rPr/>
        <w:tab/>
      </w:r>
      <w:r>
        <w:rPr>
          <w:spacing w:val="-2"/>
        </w:rPr>
        <w:t>количественные</w:t>
      </w:r>
      <w:r>
        <w:rPr/>
        <w:tab/>
      </w:r>
      <w:r>
        <w:rPr>
          <w:spacing w:val="-2"/>
        </w:rPr>
        <w:t>характеристики</w:t>
      </w:r>
      <w:r>
        <w:rPr/>
        <w:tab/>
      </w:r>
      <w:r>
        <w:rPr>
          <w:spacing w:val="-2"/>
        </w:rPr>
        <w:t>объектов,</w:t>
      </w:r>
      <w:r>
        <w:rPr/>
        <w:tab/>
      </w:r>
      <w:r>
        <w:rPr>
          <w:spacing w:val="-2"/>
        </w:rPr>
        <w:t xml:space="preserve">заданные </w:t>
      </w:r>
      <w:r>
        <w:rPr/>
        <w:t>словами. Принимают познавательную цель и сохраняют ее при выполнении учебных действий. Осознают свои действия. Имеют навыки конструктивного общения в малых группах.</w:t>
      </w:r>
    </w:p>
    <w:p>
      <w:pPr>
        <w:pStyle w:val="1"/>
        <w:spacing w:lineRule="exact" w:line="319" w:before="4" w:after="0"/>
        <w:rPr>
          <w:sz w:val="28"/>
        </w:rPr>
      </w:pPr>
      <w:r>
        <w:rPr/>
        <w:t>Человек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>
          <w:spacing w:val="-2"/>
        </w:rPr>
        <w:t>природа</w:t>
      </w:r>
    </w:p>
    <w:p>
      <w:pPr>
        <w:pStyle w:val="Style16"/>
        <w:ind w:left="222" w:right="685" w:hanging="0"/>
        <w:jc w:val="both"/>
        <w:rPr>
          <w:sz w:val="28"/>
        </w:rPr>
      </w:pPr>
      <w:r>
        <w:rPr/>
        <w:t>Автоматика в нашей жизни. Примеры использования автоматических устройств в науке, на производстве и в быту. Средства связи. Радио и телевидение. Альтернативные источники энергии. Виды электростанций. Необходимость экономии природных ресурсов и использования, новых экологичных и безопасных технологий. Наука и безопасность людей.</w:t>
      </w:r>
    </w:p>
    <w:p>
      <w:pPr>
        <w:pStyle w:val="Normal"/>
        <w:spacing w:lineRule="exact" w:line="322"/>
        <w:ind w:left="222" w:hanging="0"/>
        <w:jc w:val="both"/>
        <w:rPr>
          <w:sz w:val="28"/>
        </w:rPr>
      </w:pPr>
      <w:r>
        <w:rPr>
          <w:i/>
          <w:sz w:val="28"/>
        </w:rPr>
        <w:t>Демонстрации: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фотоматериалы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теме.</w:t>
      </w:r>
    </w:p>
    <w:p>
      <w:pPr>
        <w:pStyle w:val="Normal"/>
        <w:ind w:left="222" w:right="689" w:hanging="0"/>
        <w:jc w:val="both"/>
        <w:rPr>
          <w:sz w:val="28"/>
        </w:rPr>
      </w:pPr>
      <w:r>
        <w:rPr>
          <w:i/>
          <w:sz w:val="28"/>
        </w:rPr>
        <w:t xml:space="preserve">Лабораторные работы: </w:t>
      </w:r>
      <w:r>
        <w:rPr>
          <w:sz w:val="28"/>
        </w:rPr>
        <w:t xml:space="preserve">1.Изучение действий средств связи, радио и </w:t>
      </w:r>
      <w:r>
        <w:rPr>
          <w:spacing w:val="-2"/>
          <w:sz w:val="28"/>
        </w:rPr>
        <w:t>телевидения.</w:t>
      </w:r>
    </w:p>
    <w:p>
      <w:pPr>
        <w:pStyle w:val="Normal"/>
        <w:spacing w:lineRule="exact" w:line="322"/>
        <w:ind w:left="222" w:hanging="0"/>
        <w:jc w:val="both"/>
        <w:rPr>
          <w:i/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>
      <w:pPr>
        <w:pStyle w:val="Style16"/>
        <w:ind w:left="222" w:right="685" w:hanging="0"/>
        <w:jc w:val="both"/>
        <w:rPr>
          <w:sz w:val="28"/>
        </w:rPr>
      </w:pPr>
      <w:r>
        <w:rPr/>
        <w:t xml:space="preserve">Самостоятельно формулируют познавательную задачу. Умеют (или развивают) способность с помощью вопросов добывать недостающую </w:t>
      </w:r>
      <w:r>
        <w:rPr>
          <w:spacing w:val="-2"/>
        </w:rPr>
        <w:t>информацию.</w:t>
      </w:r>
    </w:p>
    <w:p>
      <w:pPr>
        <w:pStyle w:val="Style16"/>
        <w:ind w:left="0" w:hanging="0"/>
        <w:rPr>
          <w:sz w:val="30"/>
        </w:rPr>
      </w:pPr>
      <w:r>
        <w:rPr>
          <w:sz w:val="30"/>
        </w:rPr>
      </w:r>
    </w:p>
    <w:p>
      <w:pPr>
        <w:pStyle w:val="Style16"/>
        <w:spacing w:before="8" w:after="0"/>
        <w:ind w:left="0" w:hanging="0"/>
        <w:rPr>
          <w:sz w:val="26"/>
        </w:rPr>
      </w:pPr>
      <w:r>
        <w:rPr>
          <w:sz w:val="26"/>
        </w:rPr>
      </w:r>
    </w:p>
    <w:p>
      <w:pPr>
        <w:sectPr>
          <w:headerReference w:type="default" r:id="rId19"/>
          <w:footerReference w:type="default" r:id="rId20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ind w:left="222" w:hanging="0"/>
        <w:jc w:val="both"/>
        <w:rPr>
          <w:b/>
          <w:b/>
          <w:i/>
          <w:i/>
          <w:sz w:val="28"/>
        </w:rPr>
      </w:pPr>
      <w:r>
        <w:rPr>
          <w:b/>
          <w:i/>
          <w:sz w:val="28"/>
        </w:rPr>
        <w:t>Проективная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(0,5ч)</w:t>
      </w:r>
    </w:p>
    <w:p>
      <w:pPr>
        <w:pStyle w:val="Style16"/>
        <w:spacing w:before="1" w:after="0"/>
        <w:ind w:left="0" w:hanging="0"/>
        <w:rPr>
          <w:b/>
          <w:b/>
          <w:i/>
          <w:i/>
          <w:sz w:val="21"/>
        </w:rPr>
      </w:pPr>
      <w:r>
        <w:rPr>
          <w:b/>
          <w:i/>
          <w:sz w:val="21"/>
        </w:rPr>
      </w:r>
    </w:p>
    <w:p>
      <w:pPr>
        <w:pStyle w:val="1"/>
        <w:spacing w:before="89" w:after="0"/>
        <w:rPr>
          <w:sz w:val="28"/>
        </w:rPr>
      </w:pPr>
      <w:r>
        <w:rPr/>
        <w:t>Календарно-тематическое</w:t>
      </w:r>
      <w:r>
        <w:rPr>
          <w:spacing w:val="-11"/>
        </w:rPr>
        <w:t xml:space="preserve"> </w:t>
      </w:r>
      <w:r>
        <w:rPr/>
        <w:t>планирование</w:t>
      </w:r>
      <w:r>
        <w:rPr>
          <w:spacing w:val="-11"/>
        </w:rPr>
        <w:t xml:space="preserve"> </w:t>
      </w:r>
      <w:r>
        <w:rPr/>
        <w:t>7</w:t>
      </w:r>
      <w:r>
        <w:rPr>
          <w:spacing w:val="-11"/>
        </w:rPr>
        <w:t xml:space="preserve"> </w:t>
      </w:r>
      <w:r>
        <w:rPr>
          <w:spacing w:val="-2"/>
        </w:rPr>
        <w:t>класс</w:t>
      </w:r>
    </w:p>
    <w:p>
      <w:pPr>
        <w:pStyle w:val="Style16"/>
        <w:spacing w:before="8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tbl>
      <w:tblPr>
        <w:tblStyle w:val="TableNormal"/>
        <w:tblW w:w="12365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8"/>
        <w:gridCol w:w="852"/>
        <w:gridCol w:w="851"/>
        <w:gridCol w:w="4111"/>
        <w:gridCol w:w="2551"/>
        <w:gridCol w:w="3321"/>
      </w:tblGrid>
      <w:tr>
        <w:trPr>
          <w:trHeight w:val="553" w:hRule="atLeast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233" w:hanging="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41" w:hanging="0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>
            <w:pPr>
              <w:pStyle w:val="TableParagraph"/>
              <w:spacing w:lineRule="exact" w:line="264"/>
              <w:ind w:left="141" w:hanging="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67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04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Использование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центра </w:t>
            </w:r>
            <w:r>
              <w:rPr>
                <w:b/>
                <w:spacing w:val="-2"/>
                <w:sz w:val="24"/>
              </w:rPr>
              <w:t>естественнонаучной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технологической </w:t>
            </w:r>
            <w:r>
              <w:rPr>
                <w:b/>
                <w:spacing w:val="-2"/>
                <w:sz w:val="24"/>
              </w:rPr>
              <w:t>направленностей</w:t>
            </w:r>
          </w:p>
          <w:p>
            <w:pPr>
              <w:pStyle w:val="TableParagraph"/>
              <w:spacing w:lineRule="exact" w:line="259"/>
              <w:ind w:left="10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«Точка</w:t>
            </w:r>
            <w:r>
              <w:rPr>
                <w:b/>
                <w:spacing w:val="-2"/>
                <w:sz w:val="24"/>
              </w:rPr>
              <w:t xml:space="preserve"> роста»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7" w:firstLine="21"/>
              <w:rPr>
                <w:sz w:val="24"/>
              </w:rPr>
            </w:pPr>
            <w:r>
              <w:rPr>
                <w:spacing w:val="-2"/>
                <w:sz w:val="24"/>
              </w:rPr>
              <w:t>Примеча</w:t>
            </w:r>
            <w:r>
              <w:rPr>
                <w:spacing w:val="-4"/>
                <w:sz w:val="24"/>
              </w:rPr>
              <w:t>ние</w:t>
            </w:r>
          </w:p>
        </w:tc>
      </w:tr>
      <w:tr>
        <w:trPr>
          <w:trHeight w:val="1094" w:hRule="atLeast"/>
        </w:trPr>
        <w:tc>
          <w:tcPr>
            <w:tcW w:w="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41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5" w:hRule="atLeast"/>
        </w:trPr>
        <w:tc>
          <w:tcPr>
            <w:tcW w:w="12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410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(1ч)</w:t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spacing w:lineRule="exact" w:line="264"/>
              <w:ind w:left="107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187" w:leader="none"/>
                <w:tab w:val="left" w:pos="2239" w:leader="none"/>
                <w:tab w:val="left" w:pos="2980" w:leader="none"/>
                <w:tab w:val="left" w:pos="3324" w:leader="none"/>
              </w:tabs>
              <w:spacing w:lineRule="exact" w:line="268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Вводное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занятие.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безопасности.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2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253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(5 </w:t>
            </w:r>
            <w:r>
              <w:rPr>
                <w:b/>
                <w:spacing w:val="-5"/>
                <w:sz w:val="24"/>
              </w:rPr>
              <w:t>ч)</w:t>
            </w:r>
          </w:p>
        </w:tc>
      </w:tr>
      <w:tr>
        <w:trPr>
          <w:trHeight w:val="59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Rule="exact" w:line="264"/>
              <w:ind w:left="107" w:hanging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Система единиц, понятие о прямых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измерениях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 оборудование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67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8"/>
              <w:ind w:left="108" w:hanging="0"/>
              <w:rPr>
                <w:sz w:val="24"/>
              </w:rPr>
            </w:pPr>
            <w:r>
              <w:rPr>
                <w:sz w:val="24"/>
              </w:rPr>
              <w:t>Физический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7" w:leader="none"/>
              </w:tabs>
              <w:spacing w:lineRule="exact" w:line="248"/>
              <w:ind w:left="249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65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8" w:hanging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эксперимента.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24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8" w:hanging="0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7" w:hanging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8" w:hanging="0"/>
              <w:rPr>
                <w:sz w:val="24"/>
              </w:rPr>
            </w:pPr>
            <w:r>
              <w:rPr>
                <w:sz w:val="24"/>
              </w:rPr>
              <w:t>погрешностей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Расчёт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07" w:hanging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08" w:hanging="0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2"/>
                <w:sz w:val="24"/>
              </w:rPr>
              <w:t xml:space="preserve"> измерения.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1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9" w:after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ind w:left="107" w:hanging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твердого тела». Правила оформления лабораторной работы.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59"/>
              <w:ind w:left="108" w:firstLine="141"/>
              <w:rPr>
                <w:sz w:val="24"/>
              </w:rPr>
            </w:pPr>
            <w:r>
              <w:rPr>
                <w:sz w:val="24"/>
              </w:rPr>
              <w:t>Оборудование для лабораторных работ и ученических опытов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2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399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(15ч)</w:t>
            </w:r>
          </w:p>
        </w:tc>
      </w:tr>
      <w:tr>
        <w:trPr>
          <w:trHeight w:val="267" w:hRule="atLeast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8"/>
              <w:ind w:left="108" w:hanging="0"/>
              <w:rPr>
                <w:sz w:val="24"/>
              </w:rPr>
            </w:pPr>
            <w:r>
              <w:rPr>
                <w:sz w:val="24"/>
              </w:rPr>
              <w:t>Равномерное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неравномерное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97" w:leader="none"/>
              </w:tabs>
              <w:spacing w:lineRule="auto" w:line="264"/>
              <w:ind w:left="108" w:right="94" w:firstLine="141"/>
              <w:rPr>
                <w:sz w:val="24"/>
              </w:rPr>
            </w:pPr>
            <w:r>
              <w:rPr>
                <w:sz w:val="24"/>
              </w:rPr>
              <w:t xml:space="preserve">Оборудование для лабораторных работ 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z w:val="24"/>
              </w:rPr>
              <w:t>(на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базе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комплектов</w:t>
            </w:r>
          </w:p>
          <w:p>
            <w:pPr>
              <w:pStyle w:val="TableParagraph"/>
              <w:spacing w:before="9" w:after="0"/>
              <w:ind w:left="108" w:hanging="0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ОГЭ)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3" w:hRule="atLeast"/>
        </w:trPr>
        <w:tc>
          <w:tcPr>
            <w:tcW w:w="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2"/>
              <w:ind w:left="107" w:hanging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2"/>
              <w:ind w:left="108" w:hanging="0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1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0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движения.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9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8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задач,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04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скорости неравномерного движения.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34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0" w:hRule="atLeast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0"/>
              <w:ind w:left="108" w:hanging="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инертности.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1" w:hRule="atLeast"/>
        </w:trPr>
        <w:tc>
          <w:tcPr>
            <w:tcW w:w="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1"/>
              <w:ind w:left="108" w:hanging="0"/>
              <w:rPr>
                <w:sz w:val="24"/>
              </w:rPr>
            </w:pPr>
            <w:r>
              <w:rPr>
                <w:sz w:val="24"/>
              </w:rPr>
              <w:t>Центробежная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сила..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7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упругости,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трения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97" w:leader="none"/>
              </w:tabs>
              <w:spacing w:lineRule="auto" w:line="264"/>
              <w:ind w:left="108" w:right="94" w:firstLine="141"/>
              <w:rPr>
                <w:sz w:val="24"/>
              </w:rPr>
            </w:pPr>
            <w:r>
              <w:rPr>
                <w:sz w:val="24"/>
              </w:rPr>
              <w:t xml:space="preserve">Оборудование для лабораторных работ 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z w:val="24"/>
              </w:rPr>
              <w:t>(на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базе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комплектов</w:t>
            </w:r>
          </w:p>
          <w:p>
            <w:pPr>
              <w:pStyle w:val="TableParagraph"/>
              <w:spacing w:before="9" w:after="0"/>
              <w:ind w:left="108" w:hanging="0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ОГЭ)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70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8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66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8" w:hanging="0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6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6"/>
              <w:ind w:left="108" w:hanging="0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упругости,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49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8" w:hanging="0"/>
              <w:rPr>
                <w:sz w:val="24"/>
              </w:rPr>
            </w:pPr>
            <w:r>
              <w:rPr>
                <w:sz w:val="24"/>
              </w:rPr>
              <w:t>пружине,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деформации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пружины».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1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1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70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0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80" w:hanging="0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коэффициента трения на трибометре».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tbl>
      <w:tblPr>
        <w:tblStyle w:val="TableNormal"/>
        <w:tblW w:w="12365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8"/>
        <w:gridCol w:w="852"/>
        <w:gridCol w:w="851"/>
        <w:gridCol w:w="4111"/>
        <w:gridCol w:w="2551"/>
        <w:gridCol w:w="3321"/>
      </w:tblGrid>
      <w:tr>
        <w:trPr>
          <w:trHeight w:val="1104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>
            <w:pPr>
              <w:pStyle w:val="TableParagraph"/>
              <w:spacing w:before="200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right="1081" w:hanging="0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 силы трения от силы нормального давления».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1" w:firstLine="108"/>
              <w:rPr>
                <w:sz w:val="24"/>
              </w:rPr>
            </w:pPr>
            <w:r>
              <w:rPr>
                <w:sz w:val="24"/>
              </w:rPr>
              <w:t>Оборудование для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275" w:hRule="atLeast"/>
        </w:trPr>
        <w:tc>
          <w:tcPr>
            <w:tcW w:w="12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378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Гидростатика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(20ч)</w:t>
            </w:r>
          </w:p>
        </w:tc>
      </w:tr>
      <w:tr>
        <w:trPr>
          <w:trHeight w:val="474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Плотность.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Герона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8" w:right="691" w:hanging="0"/>
              <w:rPr>
                <w:sz w:val="2"/>
                <w:szCs w:val="2"/>
              </w:rPr>
            </w:pPr>
            <w:r>
              <w:rPr/>
              <w:t>Оборудование</w:t>
            </w:r>
            <w:r>
              <w:rPr>
                <w:spacing w:val="-14"/>
              </w:rPr>
              <w:t xml:space="preserve"> </w:t>
            </w:r>
            <w:r>
              <w:rPr/>
              <w:t xml:space="preserve">для </w:t>
            </w:r>
            <w:r>
              <w:rPr>
                <w:spacing w:val="-2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Решение задач повышенной сложности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плотности </w:t>
            </w:r>
            <w:r>
              <w:rPr>
                <w:spacing w:val="-2"/>
                <w:sz w:val="24"/>
              </w:rPr>
              <w:t>вещества.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>
            <w:pPr>
              <w:pStyle w:val="TableParagraph"/>
              <w:spacing w:before="20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53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повышенной </w:t>
            </w:r>
            <w:r>
              <w:rPr>
                <w:spacing w:val="-2"/>
                <w:sz w:val="24"/>
              </w:rPr>
              <w:t>сложности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8" w:right="691" w:hanging="0"/>
              <w:rPr>
                <w:sz w:val="2"/>
                <w:szCs w:val="2"/>
              </w:rPr>
            </w:pPr>
            <w:r>
              <w:rPr/>
              <w:t>Оборудование</w:t>
            </w:r>
            <w:r>
              <w:rPr>
                <w:spacing w:val="-14"/>
              </w:rPr>
              <w:t xml:space="preserve"> </w:t>
            </w:r>
            <w:r>
              <w:rPr/>
              <w:t xml:space="preserve">для </w:t>
            </w:r>
            <w:r>
              <w:rPr>
                <w:spacing w:val="-2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5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Паскаля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477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Сообщающиеся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сосуды.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фонтана»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563" w:leader="none"/>
                <w:tab w:val="left" w:pos="1243" w:leader="none"/>
                <w:tab w:val="left" w:pos="1697" w:leader="none"/>
              </w:tabs>
              <w:ind w:right="94" w:firstLine="249"/>
              <w:rPr>
                <w:sz w:val="24"/>
              </w:rPr>
            </w:pPr>
            <w:r>
              <w:rPr>
                <w:sz w:val="24"/>
              </w:rPr>
              <w:t>Оборудование для лабораторных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pacing w:val="-4"/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комплектов </w:t>
            </w:r>
            <w:r>
              <w:rPr>
                <w:sz w:val="24"/>
              </w:rPr>
              <w:t>для ОГЭ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фонтана»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Паскаля.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жидкостях и газах.</w:t>
            </w:r>
          </w:p>
          <w:p>
            <w:pPr>
              <w:pStyle w:val="TableParagraph"/>
              <w:spacing w:lineRule="atLeast" w:line="270"/>
              <w:ind w:left="108" w:right="1345" w:hanging="0"/>
              <w:rPr>
                <w:sz w:val="24"/>
              </w:rPr>
            </w:pPr>
            <w:r>
              <w:rPr>
                <w:sz w:val="24"/>
              </w:rPr>
              <w:t>Гидравлические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машины. Сообщающиеся сосуды.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Выталкивающая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Закон </w:t>
            </w:r>
            <w:r>
              <w:rPr>
                <w:spacing w:val="-2"/>
                <w:sz w:val="24"/>
              </w:rPr>
              <w:t>Архимеда.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7" w:leader="none"/>
              </w:tabs>
              <w:ind w:left="249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«Выяснение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плавания </w:t>
            </w:r>
            <w:r>
              <w:rPr>
                <w:spacing w:val="-2"/>
                <w:sz w:val="24"/>
              </w:rPr>
              <w:t>тел».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1" w:firstLine="108"/>
              <w:rPr>
                <w:sz w:val="24"/>
              </w:rPr>
            </w:pPr>
            <w:r>
              <w:rPr>
                <w:sz w:val="24"/>
              </w:rPr>
              <w:t>Оборудование для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Паскаля, закон Архимеда.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7" w:leader="none"/>
              </w:tabs>
              <w:ind w:left="249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1427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  <w:p>
            <w:pPr>
              <w:pStyle w:val="TableParagraph"/>
              <w:spacing w:before="20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  <w:p>
            <w:pPr>
              <w:pStyle w:val="TableParagraph"/>
              <w:spacing w:before="200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Паскаля, закон Архимеда.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12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083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(17ч)</w:t>
            </w:r>
          </w:p>
        </w:tc>
      </w:tr>
      <w:tr>
        <w:trPr>
          <w:trHeight w:val="95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Блок.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Рычаг.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691" w:hanging="0"/>
              <w:rPr>
                <w:sz w:val="2"/>
                <w:szCs w:val="2"/>
              </w:rPr>
            </w:pPr>
            <w:r>
              <w:rPr/>
              <w:t>Оборудование</w:t>
            </w:r>
            <w:r>
              <w:rPr>
                <w:spacing w:val="-14"/>
              </w:rPr>
              <w:t xml:space="preserve"> </w:t>
            </w:r>
            <w:r>
              <w:rPr/>
              <w:t xml:space="preserve">для </w:t>
            </w:r>
            <w:r>
              <w:rPr>
                <w:spacing w:val="-2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491" w:leader="none"/>
                <w:tab w:val="left" w:pos="2561" w:leader="none"/>
                <w:tab w:val="left" w:pos="3175" w:leader="none"/>
              </w:tabs>
              <w:ind w:left="108" w:right="100" w:hanging="0"/>
              <w:rPr>
                <w:sz w:val="24"/>
              </w:rPr>
            </w:pPr>
            <w:r>
              <w:rPr>
                <w:spacing w:val="-2"/>
                <w:sz w:val="24"/>
              </w:rPr>
              <w:t>Равновесие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твердых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Момент </w:t>
            </w:r>
            <w:r>
              <w:rPr>
                <w:sz w:val="24"/>
              </w:rPr>
              <w:t>силы. Правило моментов.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</w:tbl>
    <w:p>
      <w:pPr>
        <w:sectPr>
          <w:headerReference w:type="default" r:id="rId21"/>
          <w:footerReference w:type="default" r:id="rId22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"/>
          <w:szCs w:val="2"/>
        </w:rPr>
      </w:pPr>
      <w:r>
        <w:rPr/>
      </w:r>
    </w:p>
    <w:tbl>
      <w:tblPr>
        <w:tblStyle w:val="TableNormal"/>
        <w:tblW w:w="12365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8"/>
        <w:gridCol w:w="852"/>
        <w:gridCol w:w="851"/>
        <w:gridCol w:w="4111"/>
        <w:gridCol w:w="2551"/>
        <w:gridCol w:w="3321"/>
      </w:tblGrid>
      <w:tr>
        <w:trPr>
          <w:trHeight w:val="95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208" w:leader="none"/>
                <w:tab w:val="left" w:pos="2563" w:leader="none"/>
              </w:tabs>
              <w:ind w:left="108" w:right="98" w:hanging="0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тяжести.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Исследование </w:t>
            </w:r>
            <w:r>
              <w:rPr>
                <w:sz w:val="24"/>
              </w:rPr>
              <w:t>различных механических систем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8" w:right="691" w:hanging="0"/>
              <w:rPr>
                <w:sz w:val="2"/>
                <w:szCs w:val="2"/>
              </w:rPr>
            </w:pPr>
            <w:r>
              <w:rPr/>
              <w:t>Оборудование</w:t>
            </w:r>
            <w:r>
              <w:rPr>
                <w:spacing w:val="-14"/>
              </w:rPr>
              <w:t xml:space="preserve"> </w:t>
            </w:r>
            <w:r>
              <w:rPr/>
              <w:t xml:space="preserve">для </w:t>
            </w:r>
            <w:r>
              <w:rPr>
                <w:spacing w:val="-2"/>
              </w:rPr>
              <w:t>демонстраций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  <w:p>
            <w:pPr>
              <w:pStyle w:val="TableParagraph"/>
              <w:spacing w:before="19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53" w:hanging="0"/>
              <w:rPr>
                <w:sz w:val="24"/>
              </w:rPr>
            </w:pPr>
            <w:r>
              <w:rPr>
                <w:sz w:val="24"/>
              </w:rPr>
              <w:t>Комбинированные задачи, 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952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  <w:p>
            <w:pPr>
              <w:pStyle w:val="TableParagraph"/>
              <w:spacing w:before="20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53" w:hanging="0"/>
              <w:rPr>
                <w:sz w:val="24"/>
              </w:rPr>
            </w:pPr>
            <w:r>
              <w:rPr>
                <w:sz w:val="24"/>
              </w:rPr>
              <w:t>Комбинированные задачи, 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1428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  <w:p>
            <w:pPr>
              <w:pStyle w:val="TableParagraph"/>
              <w:spacing w:before="20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  <w:p>
            <w:pPr>
              <w:pStyle w:val="TableParagraph"/>
              <w:spacing w:before="200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ind w:left="108" w:right="503" w:hanging="0"/>
              <w:rPr>
                <w:sz w:val="24"/>
              </w:rPr>
            </w:pPr>
            <w:r>
              <w:rPr>
                <w:sz w:val="24"/>
              </w:rPr>
              <w:t>«Изготовление работающей 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блоков».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97" w:leader="none"/>
              </w:tabs>
              <w:ind w:left="108" w:right="94" w:firstLine="141"/>
              <w:rPr>
                <w:sz w:val="24"/>
              </w:rPr>
            </w:pPr>
            <w:r>
              <w:rPr>
                <w:sz w:val="24"/>
              </w:rPr>
              <w:t xml:space="preserve">Оборудование для лабораторных работ 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z w:val="24"/>
              </w:rPr>
              <w:t>(на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комплектов для ОГЭ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1103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3" w:after="0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  <w:p>
            <w:pPr>
              <w:pStyle w:val="TableParagraph"/>
              <w:spacing w:lineRule="exact" w:line="264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«Блоки». Лабораторная работа</w:t>
            </w:r>
          </w:p>
          <w:p>
            <w:pPr>
              <w:pStyle w:val="TableParagraph"/>
              <w:spacing w:lineRule="atLeast" w:line="270"/>
              <w:ind w:left="108" w:right="1115" w:hanging="0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работающей системы блоков».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83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 w:after="0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  <w:p>
            <w:pPr>
              <w:pStyle w:val="TableParagraph"/>
              <w:spacing w:lineRule="exact" w:line="264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right="1115" w:hanging="0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работающей системы блоков».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firstLine="141"/>
              <w:rPr>
                <w:sz w:val="24"/>
              </w:rPr>
            </w:pPr>
            <w:r>
              <w:rPr>
                <w:sz w:val="24"/>
              </w:rPr>
              <w:t>Оборудование для лабораторных работ и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опытов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60-</w:t>
            </w:r>
          </w:p>
          <w:p>
            <w:pPr>
              <w:pStyle w:val="TableParagraph"/>
              <w:spacing w:lineRule="exact" w:line="264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 оборудование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  <w:szCs w:val="2"/>
              </w:rPr>
            </w:pPr>
            <w:r>
              <w:rPr/>
            </w:r>
          </w:p>
        </w:tc>
      </w:tr>
      <w:tr>
        <w:trPr>
          <w:trHeight w:val="275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08" w:hanging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25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headerReference w:type="default" r:id="rId23"/>
          <w:footerReference w:type="default" r:id="rId24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10" w:after="0"/>
        <w:ind w:left="222" w:hanging="0"/>
        <w:rPr>
          <w:b/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>
      <w:pPr>
        <w:pStyle w:val="Style16"/>
        <w:spacing w:before="8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tbl>
      <w:tblPr>
        <w:tblStyle w:val="TableNormal"/>
        <w:tblW w:w="12932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8"/>
        <w:gridCol w:w="853"/>
        <w:gridCol w:w="849"/>
        <w:gridCol w:w="3828"/>
        <w:gridCol w:w="2553"/>
        <w:gridCol w:w="4170"/>
      </w:tblGrid>
      <w:tr>
        <w:trPr>
          <w:trHeight w:val="551" w:hRule="atLeast"/>
        </w:trPr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7" w:right="233" w:hanging="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41" w:hanging="0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>
            <w:pPr>
              <w:pStyle w:val="TableParagraph"/>
              <w:spacing w:lineRule="exact" w:line="264"/>
              <w:ind w:left="141" w:hanging="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67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9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Использование</w:t>
            </w:r>
          </w:p>
          <w:p>
            <w:pPr>
              <w:pStyle w:val="TableParagraph"/>
              <w:spacing w:lineRule="exact" w:line="259"/>
              <w:ind w:left="10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2"/>
                <w:sz w:val="24"/>
              </w:rPr>
              <w:t xml:space="preserve"> центра</w:t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96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Приме</w:t>
            </w:r>
            <w:r>
              <w:rPr>
                <w:spacing w:val="-4"/>
                <w:sz w:val="24"/>
              </w:rPr>
              <w:t>чание</w:t>
            </w:r>
          </w:p>
        </w:tc>
      </w:tr>
      <w:tr>
        <w:trPr>
          <w:trHeight w:val="1094" w:hRule="atLeast"/>
        </w:trPr>
        <w:tc>
          <w:tcPr>
            <w:tcW w:w="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5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8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145" w:hanging="0"/>
              <w:rPr>
                <w:b/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естественнонаучной </w:t>
            </w:r>
            <w:r>
              <w:rPr>
                <w:b/>
                <w:sz w:val="24"/>
              </w:rPr>
              <w:t xml:space="preserve">и технологической </w:t>
            </w:r>
            <w:r>
              <w:rPr>
                <w:b/>
                <w:spacing w:val="-2"/>
                <w:sz w:val="24"/>
              </w:rPr>
              <w:t>направленностей</w:t>
            </w:r>
          </w:p>
          <w:p>
            <w:pPr>
              <w:pStyle w:val="TableParagraph"/>
              <w:spacing w:lineRule="exact" w:line="259"/>
              <w:ind w:left="10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«Точка</w:t>
            </w:r>
            <w:r>
              <w:rPr>
                <w:b/>
                <w:spacing w:val="-2"/>
                <w:sz w:val="24"/>
              </w:rPr>
              <w:t xml:space="preserve"> роста»</w:t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8" w:hRule="atLeast"/>
        </w:trPr>
        <w:tc>
          <w:tcPr>
            <w:tcW w:w="12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032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(1ч)</w:t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7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безопасности.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2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342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 (20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ч)</w:t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тепловых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явлений.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Тепловое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8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9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«Изменения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 нагревании и охлаждении».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50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Rule="atLeast" w:line="270"/>
              <w:ind w:left="109" w:hanging="0"/>
              <w:rPr>
                <w:sz w:val="24"/>
              </w:rPr>
            </w:pPr>
            <w:r>
              <w:rPr>
                <w:sz w:val="24"/>
              </w:rPr>
              <w:t>лабораторных работ и ученических опытов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8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13" w:hanging="0"/>
              <w:rPr>
                <w:sz w:val="24"/>
              </w:rPr>
            </w:pPr>
            <w:r>
              <w:rPr>
                <w:sz w:val="24"/>
              </w:rPr>
              <w:t>Теплопередача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 теплопроводности воды и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воздуха.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8" w:leader="none"/>
              </w:tabs>
              <w:ind w:left="250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03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165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right="1130" w:hanging="0"/>
              <w:rPr>
                <w:sz w:val="24"/>
              </w:rPr>
            </w:pPr>
            <w:r>
              <w:rPr>
                <w:sz w:val="24"/>
              </w:rPr>
              <w:t>«Измерение удельной теплоёмкости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веществ».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98" w:leader="none"/>
              </w:tabs>
              <w:ind w:left="109" w:right="94" w:firstLine="141"/>
              <w:rPr>
                <w:sz w:val="24"/>
              </w:rPr>
            </w:pPr>
            <w:r>
              <w:rPr>
                <w:sz w:val="24"/>
              </w:rPr>
              <w:t xml:space="preserve">Оборудование для лабораторных работ 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z w:val="24"/>
              </w:rPr>
              <w:t>(на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комплектов для ОГЭ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206" w:after="0"/>
              <w:ind w:left="107" w:hanging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Плавление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отвердевание.</w:t>
            </w:r>
          </w:p>
          <w:p>
            <w:pPr>
              <w:pStyle w:val="TableParagraph"/>
              <w:spacing w:lineRule="atLeas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«Отливка парафинового солдатика»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8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204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spacing w:lineRule="atLeast" w:line="270"/>
              <w:ind w:left="108" w:right="747" w:hanging="0"/>
              <w:rPr>
                <w:sz w:val="24"/>
              </w:rPr>
            </w:pPr>
            <w:r>
              <w:rPr>
                <w:sz w:val="24"/>
              </w:rPr>
              <w:t>«Наблюдение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плавлением </w:t>
            </w:r>
            <w:r>
              <w:rPr>
                <w:spacing w:val="-2"/>
                <w:sz w:val="24"/>
              </w:rPr>
              <w:t>льда»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250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Rule="atLeast" w:line="270"/>
              <w:ind w:left="109" w:hanging="0"/>
              <w:rPr>
                <w:sz w:val="24"/>
              </w:rPr>
            </w:pPr>
            <w:r>
              <w:rPr>
                <w:sz w:val="24"/>
              </w:rPr>
              <w:t>лабораторных работ и ученических опытов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69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8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9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4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8" w:hanging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9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8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9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6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4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8" w:hanging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2"/>
                <w:sz w:val="24"/>
              </w:rPr>
              <w:t>процессов</w:t>
            </w:r>
          </w:p>
        </w:tc>
        <w:tc>
          <w:tcPr>
            <w:tcW w:w="255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9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кристаллографии.</w:t>
            </w:r>
          </w:p>
        </w:tc>
        <w:tc>
          <w:tcPr>
            <w:tcW w:w="255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34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Испарение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конденсация.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9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0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466" w:hanging="0"/>
              <w:rPr>
                <w:sz w:val="24"/>
              </w:rPr>
            </w:pPr>
            <w:r>
              <w:rPr>
                <w:sz w:val="24"/>
              </w:rPr>
              <w:t>Состав атмосферы, 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</w:p>
          <w:p>
            <w:pPr>
              <w:pStyle w:val="TableParagraph"/>
              <w:spacing w:lineRule="exact" w:line="256"/>
              <w:ind w:left="108" w:hanging="0"/>
              <w:rPr>
                <w:sz w:val="24"/>
              </w:rPr>
            </w:pPr>
            <w:r>
              <w:rPr>
                <w:sz w:val="24"/>
              </w:rPr>
              <w:t>ненасыщенных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4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8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насыщенные.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9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470" w:leader="none"/>
                <w:tab w:val="left" w:pos="2508" w:leader="none"/>
                <w:tab w:val="left" w:pos="2985" w:leader="none"/>
              </w:tabs>
              <w:spacing w:lineRule="exact" w:line="249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Влажность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воздуха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разных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9"/>
              <w:ind w:left="109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4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6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8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континентах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5" w:hRule="atLeast"/>
        </w:trPr>
        <w:tc>
          <w:tcPr>
            <w:tcW w:w="12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316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(13ч)</w:t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Микромир.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атома,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существовавшие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XIX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8" w:leader="none"/>
              </w:tabs>
              <w:spacing w:lineRule="exact" w:line="268"/>
              <w:ind w:left="250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Rule="exact" w:line="264"/>
              <w:ind w:left="250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действия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гальванического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tbl>
      <w:tblPr>
        <w:tblStyle w:val="TableNormal"/>
        <w:tblW w:w="12507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9"/>
        <w:gridCol w:w="851"/>
        <w:gridCol w:w="851"/>
        <w:gridCol w:w="3827"/>
        <w:gridCol w:w="2553"/>
        <w:gridCol w:w="3745"/>
      </w:tblGrid>
      <w:tr>
        <w:trPr>
          <w:trHeight w:val="552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электрофорной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машины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Вольта.</w:t>
            </w:r>
            <w:r>
              <w:rPr>
                <w:spacing w:val="-2"/>
                <w:sz w:val="24"/>
              </w:rPr>
              <w:t xml:space="preserve"> Электрический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ток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электролитах.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52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законы постоянного тока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21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Наблюдение зависимости сопротивления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Rule="exact" w:line="271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температуры.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380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2" w:after="0"/>
              <w:rPr>
                <w:b/>
                <w:b/>
                <w:sz w:val="38"/>
              </w:rPr>
            </w:pPr>
            <w:r>
              <w:rPr>
                <w:b/>
                <w:sz w:val="38"/>
              </w:rPr>
            </w:r>
          </w:p>
          <w:p>
            <w:pPr>
              <w:pStyle w:val="TableParagraph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>
            <w:pPr>
              <w:pStyle w:val="TableParagraph"/>
              <w:ind w:left="108" w:right="277" w:hanging="0"/>
              <w:rPr>
                <w:sz w:val="24"/>
              </w:rPr>
            </w:pPr>
            <w:r>
              <w:rPr>
                <w:sz w:val="24"/>
              </w:rPr>
              <w:t>«Определение стоимости израсходованной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электроэнергии по мощности потребителя и по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счётчику»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98" w:leader="none"/>
              </w:tabs>
              <w:ind w:left="109" w:right="94" w:firstLine="141"/>
              <w:rPr>
                <w:sz w:val="24"/>
              </w:rPr>
            </w:pPr>
            <w:r>
              <w:rPr>
                <w:sz w:val="24"/>
              </w:rPr>
              <w:t xml:space="preserve">Оборудование для лабораторных работ и </w:t>
            </w:r>
            <w:r>
              <w:rPr>
                <w:spacing w:val="-2"/>
                <w:sz w:val="24"/>
              </w:rPr>
              <w:t>ученических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опытов </w:t>
            </w:r>
            <w:r>
              <w:rPr>
                <w:sz w:val="24"/>
              </w:rPr>
              <w:t>(на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базе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комплектов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5"/>
                <w:sz w:val="24"/>
              </w:rPr>
              <w:t>ОГЭ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952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544" w:hanging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 на тепловое действие тока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8" w:leader="none"/>
              </w:tabs>
              <w:ind w:left="250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25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(5ч)</w:t>
            </w:r>
          </w:p>
        </w:tc>
      </w:tr>
      <w:tr>
        <w:trPr>
          <w:trHeight w:val="63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71" w:hanging="0"/>
              <w:rPr>
                <w:sz w:val="24"/>
              </w:rPr>
            </w:pPr>
            <w:r>
              <w:rPr>
                <w:sz w:val="24"/>
              </w:rPr>
              <w:t>Электромагнитные явления. Электроизмерительные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1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аномалия.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Магнитные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4"/>
                <w:sz w:val="24"/>
              </w:rPr>
              <w:t>бури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76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3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13" w:hanging="0"/>
              <w:rPr>
                <w:sz w:val="24"/>
              </w:rPr>
            </w:pPr>
            <w:r>
              <w:rPr>
                <w:spacing w:val="-2"/>
                <w:sz w:val="24"/>
              </w:rPr>
              <w:t>Разновидности электродвигателей.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8" w:hRule="atLeast"/>
        </w:trPr>
        <w:tc>
          <w:tcPr>
            <w:tcW w:w="125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(10ч)</w:t>
            </w:r>
          </w:p>
        </w:tc>
      </w:tr>
      <w:tr>
        <w:trPr>
          <w:trHeight w:val="551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7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тепловые,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люминесцентные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8" w:leader="none"/>
              </w:tabs>
              <w:ind w:left="250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103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16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Эксперимент наблюдение. Многократное изображение предмета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pacing w:val="-2"/>
                <w:sz w:val="24"/>
              </w:rPr>
              <w:t>зеркалах.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3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Изготовить перископ и с его помощью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534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4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9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8" w:hanging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вогнутых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зеркал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9" w:hanging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>
            <w:pPr>
              <w:pStyle w:val="TableParagraph"/>
              <w:spacing w:lineRule="exact" w:line="264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827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spacing w:before="206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747" w:hanging="0"/>
              <w:rPr>
                <w:sz w:val="24"/>
              </w:rPr>
            </w:pPr>
            <w:r>
              <w:rPr>
                <w:sz w:val="24"/>
              </w:rPr>
              <w:t>Зрительные иллюзии, порождаемые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преломлением</w:t>
            </w:r>
          </w:p>
          <w:p>
            <w:pPr>
              <w:pStyle w:val="TableParagraph"/>
              <w:spacing w:lineRule="exact" w:line="264"/>
              <w:ind w:left="108" w:hanging="0"/>
              <w:rPr>
                <w:sz w:val="24"/>
              </w:rPr>
            </w:pPr>
            <w:r>
              <w:rPr>
                <w:sz w:val="24"/>
              </w:rPr>
              <w:t>света.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Миражи.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948" w:leader="none"/>
              </w:tabs>
              <w:ind w:left="250" w:right="238" w:hanging="0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16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волоконной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оптики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6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hanging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технике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5" w:hRule="atLeast"/>
        </w:trPr>
        <w:tc>
          <w:tcPr>
            <w:tcW w:w="125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6"/>
              <w:ind w:left="14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(4ч)</w:t>
            </w:r>
          </w:p>
        </w:tc>
      </w:tr>
      <w:tr>
        <w:trPr>
          <w:trHeight w:val="635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>Автоматика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hanging="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Компьютерное оборудование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633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8"/>
              <w:ind w:left="108" w:hanging="0"/>
              <w:rPr>
                <w:sz w:val="24"/>
              </w:rPr>
            </w:pPr>
            <w:r>
              <w:rPr>
                <w:sz w:val="24"/>
              </w:rPr>
              <w:t xml:space="preserve">Радио и </w:t>
            </w:r>
            <w:r>
              <w:rPr>
                <w:spacing w:val="-2"/>
                <w:sz w:val="24"/>
              </w:rPr>
              <w:t>телевидение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25"/>
          <w:footerReference w:type="default" r:id="rId26"/>
          <w:type w:val="nextPage"/>
          <w:pgSz w:orient="landscape" w:w="16838" w:h="11906"/>
          <w:pgMar w:left="1200" w:right="1420" w:header="142" w:top="1481" w:footer="1003" w:bottom="106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2932" w:type="dxa"/>
        <w:jc w:val="left"/>
        <w:tblInd w:w="257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678"/>
        <w:gridCol w:w="853"/>
        <w:gridCol w:w="849"/>
        <w:gridCol w:w="3828"/>
        <w:gridCol w:w="2553"/>
        <w:gridCol w:w="4170"/>
      </w:tblGrid>
      <w:tr>
        <w:trPr>
          <w:trHeight w:val="633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  <w:p>
            <w:pPr>
              <w:pStyle w:val="TableParagraph"/>
              <w:spacing w:before="41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77" w:hanging="0"/>
              <w:rPr>
                <w:sz w:val="24"/>
              </w:rPr>
            </w:pPr>
            <w:r>
              <w:rPr>
                <w:sz w:val="24"/>
              </w:rPr>
              <w:t>Альтернативные источники энергии.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электростанций</w:t>
            </w: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</w:tr>
      <w:tr>
        <w:trPr>
          <w:trHeight w:val="635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56-</w:t>
            </w:r>
          </w:p>
          <w:p>
            <w:pPr>
              <w:pStyle w:val="TableParagraph"/>
              <w:spacing w:before="43" w:after="0"/>
              <w:ind w:left="107" w:hanging="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813" w:hanging="0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безопасность людей.</w:t>
            </w:r>
          </w:p>
        </w:tc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/>
            </w:r>
          </w:p>
        </w:tc>
      </w:tr>
    </w:tbl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6"/>
        <w:ind w:left="0" w:hanging="0"/>
        <w:rPr>
          <w:b/>
          <w:b/>
          <w:sz w:val="20"/>
        </w:rPr>
      </w:pPr>
      <w:r>
        <w:rPr/>
      </w:r>
    </w:p>
    <w:sectPr>
      <w:headerReference w:type="default" r:id="rId27"/>
      <w:footerReference w:type="default" r:id="rId28"/>
      <w:type w:val="nextPage"/>
      <w:pgSz w:orient="landscape" w:w="16838" w:h="11906"/>
      <w:pgMar w:left="1200" w:right="1420" w:header="142" w:top="1481" w:footer="1003" w:bottom="1060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0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2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17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17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8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20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20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2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22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22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8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25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25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3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3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8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5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5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0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6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6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4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8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8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8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10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10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2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12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12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6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14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14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8">
              <wp:simplePos x="0" y="0"/>
              <wp:positionH relativeFrom="page">
                <wp:posOffset>3942080</wp:posOffset>
              </wp:positionH>
              <wp:positionV relativeFrom="page">
                <wp:posOffset>9916160</wp:posOffset>
              </wp:positionV>
              <wp:extent cx="232410" cy="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" cy="-235712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t>15</w:t>
                          </w:r>
                          <w:r>
                            <w:rPr>
                              <w:spacing w:val="-5"/>
                              <w:rFonts w:ascii="Calibri" w:hAnsi="Calibri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.3pt;height:-185.6pt;mso-wrap-distance-left:9pt;mso-wrap-distance-right:9pt;mso-wrap-distance-top:0pt;mso-wrap-distance-bottom:0pt;margin-top:780.8pt;mso-position-vertical-relative:page;margin-left:310.4pt;mso-position-horizontal-relative:page">
              <v:textbox inset="0in,0in,0in,0in"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rFonts w:ascii="Calibri" w:hAnsi="Calibri"/>
                      </w:rPr>
                      <w:instrText> PAGE </w:instrTex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separate"/>
                    </w:r>
                    <w:r>
                      <w:rPr>
                        <w:spacing w:val="-5"/>
                        <w:rFonts w:ascii="Calibri" w:hAnsi="Calibri"/>
                      </w:rPr>
                      <w:t>15</w:t>
                    </w:r>
                    <w:r>
                      <w:rPr>
                        <w:spacing w:val="-5"/>
                        <w:rFonts w:ascii="Calibri" w:hAnsi="Calibri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30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1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37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2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40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2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47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2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49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6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9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12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16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20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24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1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27">
          <wp:simplePos x="0" y="0"/>
          <wp:positionH relativeFrom="page">
            <wp:posOffset>7448550</wp:posOffset>
          </wp:positionH>
          <wp:positionV relativeFrom="page">
            <wp:posOffset>85725</wp:posOffset>
          </wp:positionV>
          <wp:extent cx="2705100" cy="819150"/>
          <wp:effectExtent l="0" t="0" r="0" b="0"/>
          <wp:wrapNone/>
          <wp:docPr id="1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0"/>
        </w:tabs>
        <w:ind w:left="222" w:hanging="183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4" w:hanging="183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29" w:hanging="18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33" w:hanging="18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8" w:hanging="18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43" w:hanging="18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7" w:hanging="18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2" w:hanging="18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57" w:hanging="183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•"/>
      <w:lvlJc w:val="left"/>
      <w:pPr>
        <w:tabs>
          <w:tab w:val="num" w:pos="0"/>
        </w:tabs>
        <w:ind w:left="222" w:hanging="197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24" w:hanging="197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29" w:hanging="197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33" w:hanging="197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8" w:hanging="197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43" w:hanging="197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7" w:hanging="19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52" w:hanging="19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57" w:hanging="197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22" w:hanging="0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5"/>
    <w:uiPriority w:val="99"/>
    <w:qFormat/>
    <w:rsid w:val="00136ed9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Нижний колонтитул Знак"/>
    <w:basedOn w:val="DefaultParagraphFont"/>
    <w:link w:val="a7"/>
    <w:uiPriority w:val="99"/>
    <w:qFormat/>
    <w:rsid w:val="00136ed9"/>
    <w:rPr>
      <w:rFonts w:ascii="Times New Roman" w:hAnsi="Times New Roman" w:eastAsia="Times New Roman" w:cs="Times New Roman"/>
      <w:lang w:val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uiPriority w:val="1"/>
    <w:qFormat/>
    <w:pPr>
      <w:ind w:left="222" w:hanging="0"/>
    </w:pPr>
    <w:rPr>
      <w:sz w:val="28"/>
      <w:szCs w:val="28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222" w:hanging="0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6"/>
    <w:uiPriority w:val="99"/>
    <w:unhideWhenUsed/>
    <w:rsid w:val="00136ed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Normal"/>
    <w:link w:val="a8"/>
    <w:uiPriority w:val="99"/>
    <w:unhideWhenUsed/>
    <w:rsid w:val="00136ed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footer" Target="footer4.xml"/><Relationship Id="rId11" Type="http://schemas.openxmlformats.org/officeDocument/2006/relationships/header" Target="header5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header" Target="header7.xml"/><Relationship Id="rId16" Type="http://schemas.openxmlformats.org/officeDocument/2006/relationships/footer" Target="footer7.xml"/><Relationship Id="rId17" Type="http://schemas.openxmlformats.org/officeDocument/2006/relationships/header" Target="header8.xml"/><Relationship Id="rId18" Type="http://schemas.openxmlformats.org/officeDocument/2006/relationships/footer" Target="footer8.xml"/><Relationship Id="rId19" Type="http://schemas.openxmlformats.org/officeDocument/2006/relationships/header" Target="header9.xml"/><Relationship Id="rId20" Type="http://schemas.openxmlformats.org/officeDocument/2006/relationships/footer" Target="footer9.xml"/><Relationship Id="rId21" Type="http://schemas.openxmlformats.org/officeDocument/2006/relationships/header" Target="header10.xml"/><Relationship Id="rId22" Type="http://schemas.openxmlformats.org/officeDocument/2006/relationships/footer" Target="footer10.xml"/><Relationship Id="rId23" Type="http://schemas.openxmlformats.org/officeDocument/2006/relationships/header" Target="header11.xml"/><Relationship Id="rId24" Type="http://schemas.openxmlformats.org/officeDocument/2006/relationships/footer" Target="footer11.xml"/><Relationship Id="rId25" Type="http://schemas.openxmlformats.org/officeDocument/2006/relationships/header" Target="header12.xml"/><Relationship Id="rId26" Type="http://schemas.openxmlformats.org/officeDocument/2006/relationships/footer" Target="footer12.xml"/><Relationship Id="rId27" Type="http://schemas.openxmlformats.org/officeDocument/2006/relationships/header" Target="header13.xml"/><Relationship Id="rId28" Type="http://schemas.openxmlformats.org/officeDocument/2006/relationships/footer" Target="footer13.xml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<Relationship Id="rId33" Type="http://schemas.openxmlformats.org/officeDocument/2006/relationships/customXml" Target="../customXml/item1.xml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12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1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48DBC-CA3D-4C38-B018-6F6E89E45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LibreOffice/6.4.6.2$Linux_X86_64 LibreOffice_project/40$Build-2</Application>
  <Pages>25</Pages>
  <Words>3520</Words>
  <Characters>20069</Characters>
  <CharactersWithSpaces>23542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2023-05-12T06:30:00Z</dcterms:created>
  <dc:creator>user</dc:creator>
  <dc:description/>
  <dc:language>ru-RU</dc:language>
  <cp:lastModifiedBy/>
  <dcterms:modified xsi:type="dcterms:W3CDTF">2023-05-15T09:00:39Z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2022-11-01T00:00:00Z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2023-05-12T00:00:00Z</vt:filetime>
  </property>
  <property fmtid="{D5CDD505-2E9C-101B-9397-08002B2CF9AE}" pid="8" name="LinksUpToDate">
    <vt:bool>0</vt:bool>
  </property>
  <property fmtid="{D5CDD505-2E9C-101B-9397-08002B2CF9AE}" pid="9" name="Producer">
    <vt:lpwstr>Microsoft® Word 2010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