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drawing>
          <wp:inline distT="0" distB="0" distL="0" distR="0">
            <wp:extent cx="1950085" cy="629920"/>
            <wp:effectExtent l="0" t="0" r="0" b="0"/>
            <wp:docPr id="1" name="Рисунок 1" descr="C:\Users\Привет Школа\Desktop\16805934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ривет Школа\Desktop\1680593426_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41967" r="0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lang w:eastAsia="ru-RU"/>
        </w:rPr>
      </w:pPr>
      <w:r>
        <w:rPr>
          <w:sz w:val="28"/>
          <w:lang w:eastAsia="ru-RU"/>
        </w:rPr>
        <w:t xml:space="preserve">                                                                                        </w:t>
      </w:r>
      <w:r>
        <w:rPr>
          <w:sz w:val="28"/>
          <w:lang w:eastAsia="ru-RU"/>
        </w:rPr>
        <w:t xml:space="preserve">Утверждаю дир.шк. </w:t>
      </w:r>
    </w:p>
    <w:p>
      <w:pPr>
        <w:pStyle w:val="Normal"/>
        <w:jc w:val="right"/>
        <w:rPr>
          <w:sz w:val="28"/>
          <w:lang w:eastAsia="ru-RU"/>
        </w:rPr>
      </w:pPr>
      <w:r>
        <w:rPr>
          <w:sz w:val="28"/>
          <w:lang w:eastAsia="ru-RU"/>
        </w:rPr>
        <w:t>_______/Ермолова Л.А./</w:t>
      </w:r>
    </w:p>
    <w:p>
      <w:pPr>
        <w:sectPr>
          <w:type w:val="nextPage"/>
          <w:pgSz w:w="11906" w:h="16838"/>
          <w:pgMar w:left="851" w:right="851" w:header="0" w:top="851" w:footer="0" w:bottom="851" w:gutter="0"/>
          <w:pgBorders w:display="allPages" w:offsetFrom="text">
            <w:top w:val="thinThickSmallGap" w:sz="24" w:space="14" w:color="C00000"/>
            <w:left w:val="thinThickSmallGap" w:sz="24" w:space="14" w:color="C00000"/>
            <w:bottom w:val="thickThinSmallGap" w:sz="24" w:space="14" w:color="C00000"/>
            <w:right w:val="thickThinSmallGap" w:sz="24" w:space="14" w:color="C00000"/>
          </w:pgBorders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1" w:right="851" w:header="0" w:top="851" w:footer="0" w:bottom="851" w:gutter="0"/>
          <w:cols w:num="2" w:equalWidth="false" w:sep="false">
            <w:col w:w="7029" w:space="40"/>
            <w:col w:w="3876"/>
          </w:cols>
          <w:formProt w:val="false"/>
          <w:textDirection w:val="lrTb"/>
          <w:docGrid w:type="default" w:linePitch="100" w:charSpace="0"/>
        </w:sectPr>
      </w:pP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1"/>
        <w:spacing w:before="263" w:after="0"/>
        <w:rPr>
          <w:rFonts w:ascii="Microsoft Sans Serif" w:hAnsi="Microsoft Sans Serif"/>
          <w:color w:val="FF0000"/>
          <w:sz w:val="22"/>
        </w:rPr>
      </w:pPr>
      <w:r>
        <w:rPr>
          <w:color w:val="FF0000"/>
        </w:rPr>
        <w:t>Порядок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работы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структурного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подразделения</w:t>
      </w:r>
    </w:p>
    <w:p>
      <w:pPr>
        <w:pStyle w:val="Normal"/>
        <w:spacing w:before="93" w:after="0"/>
        <w:ind w:left="734" w:right="823" w:hanging="0"/>
        <w:jc w:val="center"/>
        <w:rPr>
          <w:b/>
          <w:b/>
          <w:color w:val="FF0000"/>
          <w:spacing w:val="-1"/>
          <w:sz w:val="28"/>
          <w:szCs w:val="28"/>
        </w:rPr>
      </w:pPr>
      <w:r>
        <w:rPr>
          <w:b/>
          <w:color w:val="FF0000"/>
          <w:sz w:val="28"/>
        </w:rPr>
        <w:t>Центра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образования</w:t>
      </w:r>
      <w:r>
        <w:rPr>
          <w:color w:val="FF0000"/>
        </w:rPr>
        <w:t xml:space="preserve"> </w:t>
      </w:r>
      <w:r>
        <w:rPr>
          <w:b/>
          <w:color w:val="FF0000"/>
          <w:sz w:val="28"/>
          <w:szCs w:val="28"/>
        </w:rPr>
        <w:t>естественно-научной</w:t>
      </w:r>
      <w:r>
        <w:rPr>
          <w:b/>
          <w:color w:val="FF0000"/>
          <w:spacing w:val="-6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и</w:t>
      </w:r>
      <w:r>
        <w:rPr>
          <w:b/>
          <w:color w:val="FF0000"/>
          <w:spacing w:val="-8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технологической</w:t>
      </w:r>
      <w:r>
        <w:rPr>
          <w:b/>
          <w:color w:val="FF0000"/>
          <w:spacing w:val="-6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направленностей «Точка</w:t>
      </w:r>
      <w:r>
        <w:rPr>
          <w:b/>
          <w:color w:val="FF0000"/>
          <w:spacing w:val="-2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Роста»</w:t>
      </w:r>
      <w:r>
        <w:rPr>
          <w:b/>
          <w:color w:val="FF0000"/>
          <w:spacing w:val="-1"/>
          <w:sz w:val="28"/>
          <w:szCs w:val="28"/>
        </w:rPr>
        <w:t xml:space="preserve">  </w:t>
      </w:r>
      <w:bookmarkStart w:id="0" w:name="_GoBack"/>
      <w:bookmarkEnd w:id="0"/>
      <w:r>
        <w:rPr>
          <w:b/>
          <w:color w:val="FF0000"/>
          <w:sz w:val="28"/>
          <w:szCs w:val="28"/>
        </w:rPr>
        <w:t>на</w:t>
      </w:r>
      <w:r>
        <w:rPr>
          <w:b/>
          <w:color w:val="FF0000"/>
          <w:spacing w:val="-1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202</w:t>
      </w:r>
      <w:r>
        <w:rPr>
          <w:b/>
          <w:color w:val="FF0000"/>
          <w:sz w:val="28"/>
          <w:szCs w:val="28"/>
        </w:rPr>
        <w:t>4</w:t>
      </w:r>
      <w:r>
        <w:rPr>
          <w:b/>
          <w:color w:val="FF0000"/>
          <w:sz w:val="28"/>
          <w:szCs w:val="28"/>
        </w:rPr>
        <w:t>-202</w:t>
      </w:r>
      <w:r>
        <w:rPr>
          <w:b/>
          <w:color w:val="FF0000"/>
          <w:sz w:val="28"/>
          <w:szCs w:val="28"/>
        </w:rPr>
        <w:t xml:space="preserve">5 </w:t>
      </w:r>
      <w:r>
        <w:rPr>
          <w:b/>
          <w:color w:val="FF0000"/>
          <w:sz w:val="28"/>
          <w:szCs w:val="28"/>
        </w:rPr>
        <w:t>учебный</w:t>
      </w:r>
      <w:r>
        <w:rPr>
          <w:b/>
          <w:color w:val="FF0000"/>
          <w:spacing w:val="-3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год</w:t>
      </w:r>
    </w:p>
    <w:p>
      <w:pPr>
        <w:pStyle w:val="Style14"/>
        <w:rPr>
          <w:b/>
          <w:b/>
          <w:sz w:val="36"/>
        </w:rPr>
      </w:pPr>
      <w:r>
        <w:rPr>
          <w:b/>
          <w:sz w:val="36"/>
        </w:rPr>
      </w:r>
    </w:p>
    <w:p>
      <w:pPr>
        <w:pStyle w:val="2"/>
        <w:numPr>
          <w:ilvl w:val="0"/>
          <w:numId w:val="1"/>
        </w:numPr>
        <w:tabs>
          <w:tab w:val="clear" w:pos="720"/>
          <w:tab w:val="left" w:pos="934" w:leader="none"/>
        </w:tabs>
        <w:ind w:left="933" w:hanging="361"/>
        <w:rPr>
          <w:rFonts w:ascii="Microsoft Sans Serif" w:hAnsi="Microsoft Sans Serif"/>
          <w:sz w:val="22"/>
        </w:rPr>
      </w:pPr>
      <w:r>
        <w:rPr/>
        <w:t>Регламентирование</w:t>
      </w:r>
      <w:r>
        <w:rPr>
          <w:spacing w:val="-6"/>
        </w:rPr>
        <w:t xml:space="preserve"> </w:t>
      </w:r>
      <w:r>
        <w:rPr/>
        <w:t>образовательного</w:t>
      </w:r>
      <w:r>
        <w:rPr>
          <w:spacing w:val="-5"/>
        </w:rPr>
        <w:t xml:space="preserve"> </w:t>
      </w:r>
      <w:r>
        <w:rPr/>
        <w:t>процесса.</w:t>
      </w:r>
    </w:p>
    <w:p>
      <w:pPr>
        <w:pStyle w:val="Style14"/>
        <w:spacing w:before="87" w:after="49"/>
        <w:ind w:left="573" w:hanging="0"/>
        <w:rPr>
          <w:rFonts w:ascii="Microsoft Sans Serif" w:hAnsi="Microsoft Sans Serif"/>
          <w:sz w:val="22"/>
        </w:rPr>
      </w:pPr>
      <w:r>
        <w:rPr/>
        <w:t>Учебный</w:t>
      </w:r>
      <w:r>
        <w:rPr>
          <w:spacing w:val="-3"/>
        </w:rPr>
        <w:t xml:space="preserve"> </w:t>
      </w:r>
      <w:r>
        <w:rPr/>
        <w:t>год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школе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всех</w:t>
      </w:r>
      <w:r>
        <w:rPr>
          <w:spacing w:val="2"/>
        </w:rPr>
        <w:t xml:space="preserve"> </w:t>
      </w:r>
      <w:r>
        <w:rPr/>
        <w:t>уровнях обучения</w:t>
      </w:r>
      <w:r>
        <w:rPr>
          <w:spacing w:val="-2"/>
        </w:rPr>
        <w:t xml:space="preserve"> </w:t>
      </w:r>
      <w:r>
        <w:rPr/>
        <w:t>делится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учебные</w:t>
      </w:r>
      <w:r>
        <w:rPr>
          <w:spacing w:val="-2"/>
        </w:rPr>
        <w:t xml:space="preserve"> </w:t>
      </w:r>
      <w:r>
        <w:rPr/>
        <w:t>четверти</w:t>
      </w:r>
    </w:p>
    <w:tbl>
      <w:tblPr>
        <w:tblStyle w:val="TableNormal"/>
        <w:tblW w:w="10278" w:type="dxa"/>
        <w:jc w:val="left"/>
        <w:tblInd w:w="114" w:type="dxa"/>
        <w:tblCellMar>
          <w:top w:w="0" w:type="dxa"/>
          <w:left w:w="5" w:type="dxa"/>
          <w:bottom w:w="0" w:type="dxa"/>
          <w:right w:w="5" w:type="dxa"/>
        </w:tblCellMar>
        <w:tblLook w:val="01e0" w:noVBand="0" w:noHBand="0" w:lastColumn="1" w:firstColumn="1" w:lastRow="1" w:firstRow="1"/>
      </w:tblPr>
      <w:tblGrid>
        <w:gridCol w:w="1650"/>
        <w:gridCol w:w="1184"/>
        <w:gridCol w:w="1383"/>
        <w:gridCol w:w="1704"/>
        <w:gridCol w:w="2475"/>
        <w:gridCol w:w="1881"/>
      </w:tblGrid>
      <w:tr>
        <w:trPr>
          <w:trHeight w:val="851" w:hRule="atLeast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7" w:right="52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Конец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70" w:before="3" w:after="0"/>
              <w:ind w:left="109" w:right="21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70" w:before="3" w:after="0"/>
              <w:ind w:left="110" w:right="33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каникулярных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>
        <w:trPr>
          <w:trHeight w:val="311" w:hRule="atLeast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сентября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9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5 </w:t>
            </w:r>
            <w:r>
              <w:rPr>
                <w:sz w:val="24"/>
              </w:rPr>
              <w:t>октября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9" w:hanging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0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.10.23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- 0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.11.2</w:t>
            </w:r>
            <w:r>
              <w:rPr>
                <w:sz w:val="24"/>
              </w:rPr>
              <w:t>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0" w:hanging="0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>
        <w:trPr>
          <w:trHeight w:val="309" w:hRule="atLeast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ноября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9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7 </w:t>
            </w:r>
            <w:r>
              <w:rPr>
                <w:sz w:val="24"/>
              </w:rPr>
              <w:t>декабря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9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8 </w:t>
            </w:r>
            <w:r>
              <w:rPr>
                <w:sz w:val="24"/>
              </w:rPr>
              <w:t>недель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0" w:hanging="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</w:rPr>
              <w:t>.12.2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.01.2</w:t>
            </w:r>
            <w:r>
              <w:rPr>
                <w:sz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4 </w:t>
            </w:r>
            <w:r>
              <w:rPr>
                <w:sz w:val="24"/>
              </w:rPr>
              <w:t>дней</w:t>
            </w:r>
          </w:p>
        </w:tc>
      </w:tr>
      <w:tr>
        <w:trPr>
          <w:trHeight w:val="328" w:hRule="atLeast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7" w:hanging="0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9" w:hanging="0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9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0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.03.2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–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1.0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.2</w:t>
            </w:r>
            <w:r>
              <w:rPr>
                <w:sz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0" w:hanging="0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>
        <w:trPr>
          <w:trHeight w:val="290" w:hRule="atLeast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13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13" w:after="0"/>
              <w:ind w:left="167" w:hanging="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"/>
                <w:sz w:val="24"/>
              </w:rPr>
              <w:t>апреля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13" w:after="0"/>
              <w:ind w:left="169" w:hanging="0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13" w:after="0"/>
              <w:ind w:left="169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8 </w:t>
            </w:r>
            <w:r>
              <w:rPr>
                <w:sz w:val="24"/>
              </w:rPr>
              <w:t>недель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13" w:after="0"/>
              <w:ind w:left="170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.05.2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-31.08.2</w:t>
            </w:r>
            <w:r>
              <w:rPr>
                <w:sz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28" w:hRule="atLeast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9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2"/>
        <w:numPr>
          <w:ilvl w:val="0"/>
          <w:numId w:val="1"/>
        </w:numPr>
        <w:tabs>
          <w:tab w:val="clear" w:pos="720"/>
          <w:tab w:val="left" w:pos="934" w:leader="none"/>
        </w:tabs>
        <w:ind w:left="933" w:hanging="361"/>
        <w:rPr>
          <w:rFonts w:ascii="Microsoft Sans Serif" w:hAnsi="Microsoft Sans Serif"/>
          <w:sz w:val="22"/>
        </w:rPr>
      </w:pPr>
      <w:r>
        <w:rPr/>
        <w:t>Регламентирование</w:t>
      </w:r>
      <w:r>
        <w:rPr>
          <w:spacing w:val="-5"/>
        </w:rPr>
        <w:t xml:space="preserve"> </w:t>
      </w:r>
      <w:r>
        <w:rPr/>
        <w:t>образовательного</w:t>
      </w:r>
      <w:r>
        <w:rPr>
          <w:spacing w:val="-4"/>
        </w:rPr>
        <w:t xml:space="preserve"> </w:t>
      </w:r>
      <w:r>
        <w:rPr/>
        <w:t>процесса</w:t>
      </w:r>
      <w:r>
        <w:rPr>
          <w:spacing w:val="-4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неделю.</w:t>
      </w:r>
    </w:p>
    <w:p>
      <w:pPr>
        <w:pStyle w:val="Style14"/>
        <w:spacing w:lineRule="auto" w:line="264" w:before="42" w:after="0"/>
        <w:ind w:left="207" w:right="814" w:hanging="10"/>
        <w:rPr>
          <w:rFonts w:ascii="Microsoft Sans Serif" w:hAnsi="Microsoft Sans Serif"/>
          <w:sz w:val="22"/>
        </w:rPr>
      </w:pPr>
      <w:r>
        <w:rPr/>
        <w:t>В структурном подразделении Центра цифрового и гуманитарного профилей «Точка Роста»</w:t>
      </w:r>
      <w:r>
        <w:rPr>
          <w:spacing w:val="-57"/>
        </w:rPr>
        <w:t xml:space="preserve"> </w:t>
      </w:r>
      <w:r>
        <w:rPr/>
        <w:t>устанавливается</w:t>
      </w:r>
      <w:r>
        <w:rPr>
          <w:spacing w:val="-1"/>
        </w:rPr>
        <w:t xml:space="preserve"> </w:t>
      </w:r>
      <w:r>
        <w:rPr/>
        <w:t>продолжительность</w:t>
      </w:r>
      <w:r>
        <w:rPr>
          <w:spacing w:val="2"/>
        </w:rPr>
        <w:t xml:space="preserve"> </w:t>
      </w:r>
      <w:r>
        <w:rPr/>
        <w:t>учебной недели</w:t>
      </w:r>
      <w:r>
        <w:rPr>
          <w:spacing w:val="2"/>
        </w:rPr>
        <w:t xml:space="preserve"> </w:t>
      </w:r>
      <w:r>
        <w:rPr/>
        <w:t>5</w:t>
      </w:r>
      <w:r>
        <w:rPr>
          <w:spacing w:val="-1"/>
        </w:rPr>
        <w:t xml:space="preserve"> </w:t>
      </w:r>
      <w:r>
        <w:rPr/>
        <w:t>дней.</w:t>
      </w:r>
    </w:p>
    <w:p>
      <w:pPr>
        <w:pStyle w:val="2"/>
        <w:numPr>
          <w:ilvl w:val="0"/>
          <w:numId w:val="1"/>
        </w:numPr>
        <w:tabs>
          <w:tab w:val="clear" w:pos="720"/>
          <w:tab w:val="left" w:pos="934" w:leader="none"/>
        </w:tabs>
        <w:spacing w:before="15" w:after="0"/>
        <w:ind w:left="933" w:hanging="361"/>
        <w:rPr>
          <w:rFonts w:ascii="Microsoft Sans Serif" w:hAnsi="Microsoft Sans Serif"/>
          <w:sz w:val="22"/>
        </w:rPr>
      </w:pPr>
      <w:r>
        <w:rPr/>
        <w:t>Режим</w:t>
      </w:r>
      <w:r>
        <w:rPr>
          <w:spacing w:val="-3"/>
        </w:rPr>
        <w:t xml:space="preserve"> </w:t>
      </w:r>
      <w:r>
        <w:rPr/>
        <w:t>работы</w:t>
      </w:r>
      <w:r>
        <w:rPr>
          <w:spacing w:val="-1"/>
        </w:rPr>
        <w:t xml:space="preserve"> </w:t>
      </w:r>
      <w:r>
        <w:rPr/>
        <w:t>Центра</w:t>
      </w:r>
    </w:p>
    <w:p>
      <w:pPr>
        <w:pStyle w:val="Style14"/>
        <w:spacing w:before="48" w:after="0"/>
        <w:ind w:left="198" w:hanging="0"/>
        <w:rPr>
          <w:rFonts w:ascii="Microsoft Sans Serif" w:hAnsi="Microsoft Sans Serif"/>
          <w:sz w:val="22"/>
        </w:rPr>
      </w:pPr>
      <w:r>
        <w:rPr/>
        <w:t>Понедельник-</w:t>
      </w:r>
      <w:r>
        <w:rPr>
          <w:spacing w:val="-6"/>
        </w:rPr>
        <w:t xml:space="preserve"> </w:t>
      </w:r>
      <w:r>
        <w:rPr/>
        <w:t>пятница:</w:t>
      </w:r>
      <w:r>
        <w:rPr>
          <w:spacing w:val="-3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9.00</w:t>
      </w:r>
      <w:r>
        <w:rPr>
          <w:spacing w:val="-2"/>
        </w:rPr>
        <w:t xml:space="preserve"> </w:t>
      </w:r>
      <w:r>
        <w:rPr/>
        <w:t>до</w:t>
      </w:r>
      <w:r>
        <w:rPr>
          <w:spacing w:val="-1"/>
        </w:rPr>
        <w:t xml:space="preserve"> </w:t>
      </w:r>
      <w:r>
        <w:rPr/>
        <w:t>15.00</w:t>
      </w:r>
      <w:r>
        <w:rPr>
          <w:spacing w:val="1"/>
        </w:rPr>
        <w:t xml:space="preserve"> </w:t>
      </w:r>
      <w:r>
        <w:rPr/>
        <w:t>урочная часть</w:t>
      </w:r>
    </w:p>
    <w:p>
      <w:pPr>
        <w:pStyle w:val="Style14"/>
        <w:spacing w:before="49" w:after="0"/>
        <w:ind w:left="2750" w:hanging="0"/>
        <w:rPr>
          <w:rFonts w:ascii="Microsoft Sans Serif" w:hAnsi="Microsoft Sans Serif"/>
          <w:sz w:val="22"/>
        </w:rPr>
      </w:pPr>
      <w:r>
        <w:rPr/>
        <w:t>с</w:t>
      </w:r>
      <w:r>
        <w:rPr>
          <w:spacing w:val="-2"/>
        </w:rPr>
        <w:t xml:space="preserve"> </w:t>
      </w:r>
      <w:r>
        <w:rPr/>
        <w:t>15.00</w:t>
      </w:r>
      <w:r>
        <w:rPr>
          <w:spacing w:val="-1"/>
        </w:rPr>
        <w:t xml:space="preserve"> </w:t>
      </w:r>
      <w:r>
        <w:rPr/>
        <w:t>– 17.00</w:t>
      </w:r>
      <w:r>
        <w:rPr>
          <w:spacing w:val="-1"/>
        </w:rPr>
        <w:t xml:space="preserve"> </w:t>
      </w:r>
      <w:r>
        <w:rPr/>
        <w:t>внеурочная часть,</w:t>
      </w:r>
      <w:r>
        <w:rPr>
          <w:spacing w:val="-1"/>
        </w:rPr>
        <w:t xml:space="preserve"> </w:t>
      </w:r>
      <w:r>
        <w:rPr/>
        <w:t>кружковая</w:t>
      </w:r>
      <w:r>
        <w:rPr>
          <w:spacing w:val="-1"/>
        </w:rPr>
        <w:t xml:space="preserve"> </w:t>
      </w:r>
      <w:r>
        <w:rPr/>
        <w:t>работа.</w:t>
      </w:r>
    </w:p>
    <w:p>
      <w:pPr>
        <w:pStyle w:val="Style14"/>
        <w:spacing w:before="48" w:after="0"/>
        <w:ind w:left="198" w:hanging="0"/>
        <w:rPr>
          <w:rFonts w:ascii="Microsoft Sans Serif" w:hAnsi="Microsoft Sans Serif"/>
          <w:sz w:val="22"/>
        </w:rPr>
      </w:pPr>
      <w:r>
        <w:rPr/>
        <w:t>Выходные</w:t>
      </w:r>
      <w:r>
        <w:rPr>
          <w:spacing w:val="-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суббота,</w:t>
      </w:r>
      <w:r>
        <w:rPr>
          <w:spacing w:val="-2"/>
        </w:rPr>
        <w:t xml:space="preserve"> </w:t>
      </w:r>
      <w:r>
        <w:rPr/>
        <w:t>воскресенье.</w:t>
      </w:r>
    </w:p>
    <w:p>
      <w:pPr>
        <w:pStyle w:val="Style14"/>
        <w:spacing w:lineRule="auto" w:line="264"/>
        <w:ind w:left="207" w:right="602" w:firstLine="713"/>
        <w:jc w:val="both"/>
        <w:rPr>
          <w:rFonts w:ascii="Microsoft Sans Serif" w:hAnsi="Microsoft Sans Serif"/>
          <w:sz w:val="22"/>
        </w:rPr>
      </w:pPr>
      <w:r>
        <w:rPr/>
        <w:t>В воскресенье и праздничные дни (установленные законодательством РФ) структурное</w:t>
      </w:r>
      <w:r>
        <w:rPr>
          <w:spacing w:val="-58"/>
        </w:rPr>
        <w:t xml:space="preserve"> </w:t>
      </w:r>
      <w:r>
        <w:rPr/>
        <w:t>подразделение</w:t>
      </w:r>
      <w:r>
        <w:rPr>
          <w:spacing w:val="-2"/>
        </w:rPr>
        <w:t xml:space="preserve"> </w:t>
      </w:r>
      <w:r>
        <w:rPr/>
        <w:t>Центр</w:t>
      </w:r>
      <w:r>
        <w:rPr>
          <w:spacing w:val="-1"/>
        </w:rPr>
        <w:t xml:space="preserve"> </w:t>
      </w:r>
      <w:r>
        <w:rPr/>
        <w:t>цифрового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гуманитарного</w:t>
      </w:r>
      <w:r>
        <w:rPr>
          <w:spacing w:val="-1"/>
        </w:rPr>
        <w:t xml:space="preserve"> </w:t>
      </w:r>
      <w:r>
        <w:rPr/>
        <w:t>профилей</w:t>
      </w:r>
      <w:r>
        <w:rPr>
          <w:spacing w:val="1"/>
        </w:rPr>
        <w:t xml:space="preserve"> </w:t>
      </w:r>
      <w:r>
        <w:rPr/>
        <w:t>«Точка</w:t>
      </w:r>
      <w:r>
        <w:rPr>
          <w:spacing w:val="-2"/>
        </w:rPr>
        <w:t xml:space="preserve"> </w:t>
      </w:r>
      <w:r>
        <w:rPr/>
        <w:t>Роста»</w:t>
      </w:r>
      <w:r>
        <w:rPr>
          <w:spacing w:val="-8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работает.</w:t>
      </w:r>
    </w:p>
    <w:p>
      <w:pPr>
        <w:pStyle w:val="Style14"/>
        <w:spacing w:lineRule="auto" w:line="247" w:before="16" w:after="0"/>
        <w:ind w:left="212" w:right="370" w:firstLine="708"/>
        <w:jc w:val="both"/>
        <w:rPr>
          <w:rFonts w:ascii="Microsoft Sans Serif" w:hAnsi="Microsoft Sans Serif"/>
          <w:sz w:val="22"/>
        </w:rPr>
      </w:pPr>
      <w:r>
        <w:rPr/>
        <w:t>На</w:t>
      </w:r>
      <w:r>
        <w:rPr>
          <w:spacing w:val="1"/>
        </w:rPr>
        <w:t xml:space="preserve"> </w:t>
      </w:r>
      <w:r>
        <w:rPr/>
        <w:t>период</w:t>
      </w:r>
      <w:r>
        <w:rPr>
          <w:spacing w:val="1"/>
        </w:rPr>
        <w:t xml:space="preserve"> </w:t>
      </w:r>
      <w:r>
        <w:rPr/>
        <w:t>школьных</w:t>
      </w:r>
      <w:r>
        <w:rPr>
          <w:spacing w:val="1"/>
        </w:rPr>
        <w:t xml:space="preserve"> </w:t>
      </w:r>
      <w:r>
        <w:rPr/>
        <w:t>каникул</w:t>
      </w:r>
      <w:r>
        <w:rPr>
          <w:spacing w:val="1"/>
        </w:rPr>
        <w:t xml:space="preserve"> </w:t>
      </w:r>
      <w:r>
        <w:rPr/>
        <w:t>устанавливается</w:t>
      </w:r>
      <w:r>
        <w:rPr>
          <w:spacing w:val="1"/>
        </w:rPr>
        <w:t xml:space="preserve"> </w:t>
      </w:r>
      <w:r>
        <w:rPr/>
        <w:t>особый</w:t>
      </w:r>
      <w:r>
        <w:rPr>
          <w:spacing w:val="1"/>
        </w:rPr>
        <w:t xml:space="preserve"> </w:t>
      </w:r>
      <w:r>
        <w:rPr/>
        <w:t>график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структурного</w:t>
      </w:r>
      <w:r>
        <w:rPr>
          <w:spacing w:val="1"/>
        </w:rPr>
        <w:t xml:space="preserve"> </w:t>
      </w:r>
      <w:r>
        <w:rPr/>
        <w:t>подразделения</w:t>
      </w:r>
      <w:r>
        <w:rPr>
          <w:spacing w:val="-14"/>
        </w:rPr>
        <w:t xml:space="preserve"> </w:t>
      </w:r>
      <w:r>
        <w:rPr/>
        <w:t>Центр</w:t>
      </w:r>
      <w:r>
        <w:rPr>
          <w:spacing w:val="-13"/>
        </w:rPr>
        <w:t xml:space="preserve"> </w:t>
      </w:r>
      <w:r>
        <w:rPr/>
        <w:t>цифрового</w:t>
      </w:r>
      <w:r>
        <w:rPr>
          <w:spacing w:val="-13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гуманитарного</w:t>
      </w:r>
      <w:r>
        <w:rPr>
          <w:spacing w:val="-13"/>
        </w:rPr>
        <w:t xml:space="preserve"> </w:t>
      </w:r>
      <w:r>
        <w:rPr/>
        <w:t>профилей</w:t>
      </w:r>
      <w:r>
        <w:rPr>
          <w:spacing w:val="-11"/>
        </w:rPr>
        <w:t xml:space="preserve"> </w:t>
      </w:r>
      <w:r>
        <w:rPr/>
        <w:t>«Точка</w:t>
      </w:r>
      <w:r>
        <w:rPr>
          <w:spacing w:val="-15"/>
        </w:rPr>
        <w:t xml:space="preserve"> </w:t>
      </w:r>
      <w:r>
        <w:rPr/>
        <w:t>Роста»:</w:t>
      </w:r>
      <w:r>
        <w:rPr>
          <w:spacing w:val="-13"/>
        </w:rPr>
        <w:t xml:space="preserve"> </w:t>
      </w:r>
      <w:r>
        <w:rPr/>
        <w:t>внеурочные</w:t>
      </w:r>
      <w:r>
        <w:rPr>
          <w:spacing w:val="-15"/>
        </w:rPr>
        <w:t xml:space="preserve"> </w:t>
      </w:r>
      <w:r>
        <w:rPr/>
        <w:t>занятия,</w:t>
      </w:r>
      <w:r>
        <w:rPr>
          <w:spacing w:val="-58"/>
        </w:rPr>
        <w:t xml:space="preserve"> </w:t>
      </w:r>
      <w:r>
        <w:rPr/>
        <w:t>кружковая</w:t>
      </w:r>
      <w:r>
        <w:rPr>
          <w:spacing w:val="-15"/>
        </w:rPr>
        <w:t xml:space="preserve"> </w:t>
      </w:r>
      <w:r>
        <w:rPr/>
        <w:t>работа</w:t>
      </w:r>
      <w:r>
        <w:rPr>
          <w:spacing w:val="33"/>
        </w:rPr>
        <w:t xml:space="preserve"> </w:t>
      </w:r>
      <w:r>
        <w:rPr/>
        <w:t>начинаются</w:t>
      </w:r>
      <w:r>
        <w:rPr>
          <w:spacing w:val="-15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9.00.</w:t>
      </w:r>
      <w:r>
        <w:rPr>
          <w:spacing w:val="-14"/>
        </w:rPr>
        <w:t xml:space="preserve"> </w:t>
      </w:r>
      <w:r>
        <w:rPr/>
        <w:t>Проведение</w:t>
      </w:r>
      <w:r>
        <w:rPr>
          <w:spacing w:val="-15"/>
        </w:rPr>
        <w:t xml:space="preserve"> </w:t>
      </w:r>
      <w:r>
        <w:rPr/>
        <w:t>нулевых</w:t>
      </w:r>
      <w:r>
        <w:rPr>
          <w:spacing w:val="-10"/>
        </w:rPr>
        <w:t xml:space="preserve"> </w:t>
      </w:r>
      <w:r>
        <w:rPr/>
        <w:t>уроков</w:t>
      </w:r>
      <w:r>
        <w:rPr>
          <w:spacing w:val="-15"/>
        </w:rPr>
        <w:t xml:space="preserve"> </w:t>
      </w:r>
      <w:r>
        <w:rPr/>
        <w:t>не</w:t>
      </w:r>
      <w:r>
        <w:rPr>
          <w:spacing w:val="-13"/>
        </w:rPr>
        <w:t xml:space="preserve"> </w:t>
      </w:r>
      <w:r>
        <w:rPr/>
        <w:t>допускается</w:t>
      </w:r>
      <w:r>
        <w:rPr>
          <w:spacing w:val="-12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соответствии</w:t>
      </w:r>
      <w:r>
        <w:rPr>
          <w:spacing w:val="-58"/>
        </w:rPr>
        <w:t xml:space="preserve"> </w:t>
      </w:r>
      <w:r>
        <w:rPr/>
        <w:t>с санитарно- эпидемиологическими нормами и правилами. Учебные занятия регламентируются</w:t>
      </w:r>
      <w:r>
        <w:rPr>
          <w:spacing w:val="1"/>
        </w:rPr>
        <w:t xml:space="preserve"> </w:t>
      </w:r>
      <w:r>
        <w:rPr/>
        <w:t>расписанием</w:t>
      </w:r>
      <w:r>
        <w:rPr>
          <w:spacing w:val="1"/>
        </w:rPr>
        <w:t xml:space="preserve"> </w:t>
      </w:r>
      <w:r>
        <w:rPr/>
        <w:t>уроков.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первую</w:t>
      </w:r>
      <w:r>
        <w:rPr>
          <w:spacing w:val="1"/>
        </w:rPr>
        <w:t xml:space="preserve"> </w:t>
      </w:r>
      <w:r>
        <w:rPr/>
        <w:t>половину</w:t>
      </w:r>
      <w:r>
        <w:rPr>
          <w:spacing w:val="1"/>
        </w:rPr>
        <w:t xml:space="preserve"> </w:t>
      </w:r>
      <w:r>
        <w:rPr/>
        <w:t>дня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базе</w:t>
      </w:r>
      <w:r>
        <w:rPr>
          <w:spacing w:val="1"/>
        </w:rPr>
        <w:t xml:space="preserve"> </w:t>
      </w:r>
      <w:r>
        <w:rPr/>
        <w:t>Центра</w:t>
      </w:r>
      <w:r>
        <w:rPr>
          <w:spacing w:val="1"/>
        </w:rPr>
        <w:t xml:space="preserve"> </w:t>
      </w:r>
      <w:r>
        <w:rPr/>
        <w:t>проводятся</w:t>
      </w:r>
      <w:r>
        <w:rPr>
          <w:spacing w:val="1"/>
        </w:rPr>
        <w:t xml:space="preserve"> </w:t>
      </w:r>
      <w:r>
        <w:rPr/>
        <w:t>уроки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трем</w:t>
      </w:r>
      <w:r>
        <w:rPr>
          <w:spacing w:val="1"/>
        </w:rPr>
        <w:t xml:space="preserve"> </w:t>
      </w:r>
      <w:r>
        <w:rPr/>
        <w:t>предметным областям- физика, биология, химия. В свободное время, согласно заявкам, в</w:t>
      </w:r>
      <w:r>
        <w:rPr>
          <w:spacing w:val="-57"/>
        </w:rPr>
        <w:t xml:space="preserve"> </w:t>
      </w:r>
      <w:r>
        <w:rPr/>
        <w:t>кабинетах</w:t>
      </w:r>
      <w:r>
        <w:rPr>
          <w:spacing w:val="1"/>
        </w:rPr>
        <w:t xml:space="preserve"> </w:t>
      </w:r>
      <w:r>
        <w:rPr/>
        <w:t>Центра</w:t>
      </w:r>
      <w:r>
        <w:rPr>
          <w:spacing w:val="-1"/>
        </w:rPr>
        <w:t xml:space="preserve"> </w:t>
      </w:r>
      <w:r>
        <w:rPr/>
        <w:t>допускается</w:t>
      </w:r>
      <w:r>
        <w:rPr>
          <w:spacing w:val="-1"/>
        </w:rPr>
        <w:t xml:space="preserve"> </w:t>
      </w:r>
      <w:r>
        <w:rPr/>
        <w:t>проведение</w:t>
      </w:r>
      <w:r>
        <w:rPr>
          <w:spacing w:val="2"/>
        </w:rPr>
        <w:t xml:space="preserve"> </w:t>
      </w:r>
      <w:r>
        <w:rPr/>
        <w:t>уроков других</w:t>
      </w:r>
      <w:r>
        <w:rPr>
          <w:spacing w:val="1"/>
        </w:rPr>
        <w:t xml:space="preserve"> </w:t>
      </w:r>
      <w:r>
        <w:rPr/>
        <w:t>предметных</w:t>
      </w:r>
      <w:r>
        <w:rPr>
          <w:spacing w:val="-1"/>
        </w:rPr>
        <w:t xml:space="preserve"> </w:t>
      </w:r>
      <w:r>
        <w:rPr/>
        <w:t>областей.</w:t>
      </w:r>
    </w:p>
    <w:p>
      <w:pPr>
        <w:sectPr>
          <w:type w:val="continuous"/>
          <w:pgSz w:w="11906" w:h="16838"/>
          <w:pgMar w:left="851" w:right="851" w:header="0" w:top="851" w:footer="0" w:bottom="851" w:gutter="0"/>
          <w:formProt w:val="false"/>
          <w:textDirection w:val="lrTb"/>
          <w:docGrid w:type="default" w:linePitch="100" w:charSpace="0"/>
        </w:sectPr>
      </w:pPr>
    </w:p>
    <w:p>
      <w:pPr>
        <w:pStyle w:val="Style14"/>
        <w:spacing w:lineRule="auto" w:line="271" w:before="60" w:after="0"/>
        <w:ind w:right="542" w:firstLine="197"/>
        <w:jc w:val="both"/>
        <w:rPr/>
      </w:pPr>
      <w:r>
        <w:rPr/>
      </w:r>
    </w:p>
    <w:p>
      <w:pPr>
        <w:pStyle w:val="Style14"/>
        <w:spacing w:lineRule="auto" w:line="271" w:before="60" w:after="0"/>
        <w:ind w:right="542" w:firstLine="197"/>
        <w:jc w:val="both"/>
        <w:rPr>
          <w:rFonts w:ascii="Microsoft Sans Serif" w:hAnsi="Microsoft Sans Serif"/>
          <w:sz w:val="22"/>
        </w:rPr>
      </w:pPr>
      <w:r>
        <w:rPr/>
        <w:t>Во второй половине дня на базе Центра проводятся занятия внеурочной деятельности, занятия</w:t>
      </w:r>
      <w:r>
        <w:rPr>
          <w:spacing w:val="-57"/>
        </w:rPr>
        <w:t xml:space="preserve"> </w:t>
      </w:r>
      <w:r>
        <w:rPr/>
        <w:t>по программам дополнительного образования. Эти занятия регламентируются планом, а также</w:t>
      </w:r>
      <w:r>
        <w:rPr>
          <w:spacing w:val="-58"/>
        </w:rPr>
        <w:t xml:space="preserve"> </w:t>
      </w:r>
      <w:r>
        <w:rPr/>
        <w:t>расписанием.</w:t>
      </w:r>
    </w:p>
    <w:p>
      <w:pPr>
        <w:pStyle w:val="Style14"/>
        <w:spacing w:lineRule="auto" w:line="271" w:before="7" w:after="0"/>
        <w:ind w:left="207" w:right="836" w:hanging="10"/>
        <w:jc w:val="both"/>
        <w:rPr>
          <w:rFonts w:ascii="Microsoft Sans Serif" w:hAnsi="Microsoft Sans Serif"/>
          <w:sz w:val="22"/>
        </w:rPr>
      </w:pPr>
      <w:r>
        <w:rPr/>
        <w:tab/>
        <w:tab/>
        <w:t>Расписание занятий внеурочной деятельности формируется отдельно от расписания уроков.</w:t>
      </w:r>
      <w:r>
        <w:rPr>
          <w:spacing w:val="-58"/>
        </w:rPr>
        <w:t xml:space="preserve">   </w:t>
      </w:r>
      <w:r>
        <w:rPr/>
        <w:t>Продолжительность</w:t>
      </w:r>
      <w:r>
        <w:rPr>
          <w:spacing w:val="-1"/>
        </w:rPr>
        <w:t xml:space="preserve"> </w:t>
      </w:r>
      <w:r>
        <w:rPr/>
        <w:t>занятий</w:t>
      </w:r>
      <w:r>
        <w:rPr>
          <w:spacing w:val="-1"/>
        </w:rPr>
        <w:t xml:space="preserve"> </w:t>
      </w:r>
      <w:r>
        <w:rPr/>
        <w:t>внеурочной</w:t>
      </w:r>
      <w:r>
        <w:rPr>
          <w:spacing w:val="-1"/>
        </w:rPr>
        <w:t xml:space="preserve"> </w:t>
      </w:r>
      <w:r>
        <w:rPr/>
        <w:t>деятельности составляет</w:t>
      </w:r>
      <w:r>
        <w:rPr>
          <w:spacing w:val="-1"/>
        </w:rPr>
        <w:t xml:space="preserve"> </w:t>
      </w:r>
      <w:r>
        <w:rPr/>
        <w:t>40</w:t>
      </w:r>
      <w:r>
        <w:rPr>
          <w:spacing w:val="-1"/>
        </w:rPr>
        <w:t xml:space="preserve"> </w:t>
      </w:r>
      <w:r>
        <w:rPr/>
        <w:t>минут.</w:t>
      </w:r>
    </w:p>
    <w:p>
      <w:pPr>
        <w:pStyle w:val="Style14"/>
        <w:spacing w:before="7" w:after="0"/>
        <w:rPr>
          <w:sz w:val="27"/>
        </w:rPr>
      </w:pPr>
      <w:r>
        <w:rPr>
          <w:sz w:val="27"/>
        </w:rPr>
      </w:r>
    </w:p>
    <w:p>
      <w:pPr>
        <w:pStyle w:val="Style14"/>
        <w:ind w:left="1098" w:hanging="0"/>
        <w:rPr>
          <w:rFonts w:ascii="Microsoft Sans Serif" w:hAnsi="Microsoft Sans Serif"/>
          <w:sz w:val="22"/>
        </w:rPr>
      </w:pPr>
      <w:r>
        <w:rPr/>
        <w:t>Расписание</w:t>
      </w:r>
      <w:r>
        <w:rPr>
          <w:spacing w:val="-3"/>
        </w:rPr>
        <w:t xml:space="preserve"> </w:t>
      </w:r>
      <w:r>
        <w:rPr/>
        <w:t>звонков</w:t>
      </w:r>
      <w:r>
        <w:rPr>
          <w:spacing w:val="-2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занятия,</w:t>
      </w:r>
      <w:r>
        <w:rPr>
          <w:spacing w:val="-5"/>
        </w:rPr>
        <w:t xml:space="preserve"> </w:t>
      </w:r>
      <w:r>
        <w:rPr/>
        <w:t>проводимые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Центре</w:t>
      </w:r>
    </w:p>
    <w:p>
      <w:pPr>
        <w:pStyle w:val="Style14"/>
        <w:spacing w:before="6" w:after="0"/>
        <w:rPr>
          <w:sz w:val="29"/>
        </w:rPr>
      </w:pPr>
      <w:r>
        <w:rPr>
          <w:sz w:val="29"/>
        </w:rPr>
      </w:r>
    </w:p>
    <w:tbl>
      <w:tblPr>
        <w:tblStyle w:val="TableNormal"/>
        <w:tblW w:w="9576" w:type="dxa"/>
        <w:jc w:val="left"/>
        <w:tblInd w:w="114" w:type="dxa"/>
        <w:tblCellMar>
          <w:top w:w="0" w:type="dxa"/>
          <w:left w:w="5" w:type="dxa"/>
          <w:bottom w:w="0" w:type="dxa"/>
          <w:right w:w="5" w:type="dxa"/>
        </w:tblCellMar>
        <w:tblLook w:val="01e0" w:noVBand="0" w:noHBand="0" w:lastColumn="1" w:firstColumn="1" w:lastRow="1" w:firstRow="1"/>
      </w:tblPr>
      <w:tblGrid>
        <w:gridCol w:w="4788"/>
        <w:gridCol w:w="4787"/>
      </w:tblGrid>
      <w:tr>
        <w:trPr>
          <w:trHeight w:val="325" w:hRule="atLeas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 w:before="37" w:after="0"/>
              <w:ind w:left="144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 w:before="37" w:after="0"/>
              <w:ind w:left="50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>
        <w:trPr>
          <w:trHeight w:val="325" w:hRule="atLeas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 w:before="37" w:after="0"/>
              <w:ind w:left="121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 дня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 w:before="37" w:after="0"/>
              <w:ind w:left="122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>
        <w:trPr>
          <w:trHeight w:val="322" w:hRule="atLeas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 w:before="37" w:after="0"/>
              <w:ind w:left="468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9.40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 w:before="37" w:after="0"/>
              <w:rPr/>
            </w:pPr>
            <w:r>
              <w:rPr>
                <w:sz w:val="24"/>
              </w:rPr>
              <w:t>1 занятие 12.20-13.00</w:t>
            </w:r>
          </w:p>
        </w:tc>
      </w:tr>
      <w:tr>
        <w:trPr>
          <w:trHeight w:val="279" w:hRule="atLeast"/>
        </w:trPr>
        <w:tc>
          <w:tcPr>
            <w:tcW w:w="47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 w:before="0" w:after="0"/>
              <w:ind w:left="468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10.00</w:t>
            </w:r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10.40</w:t>
            </w:r>
          </w:p>
        </w:tc>
        <w:tc>
          <w:tcPr>
            <w:tcW w:w="47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 w:before="0" w:after="0"/>
              <w:rPr/>
            </w:pPr>
            <w:r>
              <w:rPr>
                <w:sz w:val="24"/>
              </w:rPr>
              <w:t>2 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13.20-14.00</w:t>
            </w:r>
          </w:p>
        </w:tc>
      </w:tr>
      <w:tr>
        <w:trPr>
          <w:trHeight w:val="287" w:hRule="atLeast"/>
        </w:trPr>
        <w:tc>
          <w:tcPr>
            <w:tcW w:w="47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 w:before="9" w:after="0"/>
              <w:ind w:left="468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 10.50 – 11.30</w:t>
            </w:r>
          </w:p>
        </w:tc>
        <w:tc>
          <w:tcPr>
            <w:tcW w:w="47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 w:before="0" w:after="0"/>
              <w:rPr/>
            </w:pPr>
            <w:r>
              <w:rPr>
                <w:sz w:val="24"/>
              </w:rPr>
              <w:t>3 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14.10-14-50</w:t>
            </w:r>
          </w:p>
        </w:tc>
      </w:tr>
      <w:tr>
        <w:trPr>
          <w:trHeight w:val="285" w:hRule="atLeast"/>
        </w:trPr>
        <w:tc>
          <w:tcPr>
            <w:tcW w:w="47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9" w:after="0"/>
              <w:ind w:left="468" w:hanging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 11.45 – 12.25</w:t>
            </w:r>
          </w:p>
        </w:tc>
        <w:tc>
          <w:tcPr>
            <w:tcW w:w="47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rPr/>
            </w:pPr>
            <w:r>
              <w:rPr>
                <w:sz w:val="24"/>
              </w:rPr>
              <w:t>4 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15.00-16.20</w:t>
            </w:r>
          </w:p>
        </w:tc>
      </w:tr>
      <w:tr>
        <w:trPr>
          <w:trHeight w:val="296" w:hRule="atLeast"/>
        </w:trPr>
        <w:tc>
          <w:tcPr>
            <w:tcW w:w="47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 w:before="11" w:after="0"/>
              <w:ind w:left="468" w:hanging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 12.40 – 13.20</w:t>
            </w:r>
          </w:p>
        </w:tc>
        <w:tc>
          <w:tcPr>
            <w:tcW w:w="47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rPr/>
            </w:pPr>
            <w:r>
              <w:rPr>
                <w:sz w:val="24"/>
              </w:rPr>
              <w:t>5 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16.30-17.10</w:t>
            </w:r>
          </w:p>
        </w:tc>
      </w:tr>
      <w:tr>
        <w:trPr>
          <w:trHeight w:val="284" w:hRule="atLeast"/>
        </w:trPr>
        <w:tc>
          <w:tcPr>
            <w:tcW w:w="47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 w:before="0" w:after="0"/>
              <w:ind w:left="468" w:hanging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13.30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14.10</w:t>
            </w:r>
          </w:p>
        </w:tc>
        <w:tc>
          <w:tcPr>
            <w:tcW w:w="47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4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468" w:hanging="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14.15 –</w:t>
            </w:r>
            <w:r>
              <w:rPr>
                <w:spacing w:val="-1"/>
                <w:sz w:val="24"/>
              </w:rPr>
              <w:t xml:space="preserve"> 14.55</w:t>
            </w:r>
          </w:p>
        </w:tc>
        <w:tc>
          <w:tcPr>
            <w:tcW w:w="4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rPr/>
            </w:pPr>
            <w:r>
              <w:rPr/>
            </w:r>
          </w:p>
        </w:tc>
      </w:tr>
    </w:tbl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3" w:after="0"/>
        <w:rPr>
          <w:sz w:val="10"/>
        </w:rPr>
      </w:pPr>
      <w:r>
        <w:rPr>
          <w:sz w:val="10"/>
        </w:rPr>
      </w:r>
    </w:p>
    <w:tbl>
      <w:tblPr>
        <w:tblStyle w:val="TableNormal"/>
        <w:tblW w:w="7185" w:type="dxa"/>
        <w:jc w:val="left"/>
        <w:tblInd w:w="1596" w:type="dxa"/>
        <w:tblCellMar>
          <w:top w:w="0" w:type="dxa"/>
          <w:left w:w="5" w:type="dxa"/>
          <w:bottom w:w="0" w:type="dxa"/>
          <w:right w:w="5" w:type="dxa"/>
        </w:tblCellMar>
        <w:tblLook w:val="01e0" w:noVBand="0" w:noHBand="0" w:lastColumn="1" w:firstColumn="1" w:lastRow="1" w:firstRow="1"/>
      </w:tblPr>
      <w:tblGrid>
        <w:gridCol w:w="1526"/>
        <w:gridCol w:w="2679"/>
        <w:gridCol w:w="2980"/>
      </w:tblGrid>
      <w:tr>
        <w:trPr>
          <w:trHeight w:val="357" w:hRule="atLeast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364" w:right="276" w:hanging="60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урока/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rPr/>
            </w:pPr>
            <w:r>
              <w:rPr/>
            </w:r>
          </w:p>
        </w:tc>
      </w:tr>
      <w:tr>
        <w:trPr>
          <w:trHeight w:val="626" w:hRule="atLeast"/>
        </w:trPr>
        <w:tc>
          <w:tcPr>
            <w:tcW w:w="15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 w:after="0"/>
              <w:ind w:left="134" w:right="129" w:hanging="0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508" w:right="505" w:hanging="0"/>
              <w:jc w:val="center"/>
              <w:rPr>
                <w:b/>
                <w:b/>
              </w:rPr>
            </w:pPr>
            <w:r>
              <w:rPr>
                <w:b/>
              </w:rPr>
              <w:t>2-11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>
        <w:trPr>
          <w:trHeight w:val="313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9" w:hanging="0"/>
              <w:jc w:val="center"/>
              <w:rPr/>
            </w:pPr>
            <w:r>
              <w:rPr/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31" w:right="130" w:hanging="0"/>
              <w:jc w:val="center"/>
              <w:rPr/>
            </w:pPr>
            <w:r>
              <w:rPr/>
              <w:t>9-00 - 9-40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31" w:right="130" w:hanging="0"/>
              <w:jc w:val="center"/>
              <w:rPr/>
            </w:pPr>
            <w:r>
              <w:rPr/>
              <w:t>9-00 - 9-40</w:t>
            </w:r>
          </w:p>
        </w:tc>
      </w:tr>
      <w:tr>
        <w:trPr>
          <w:trHeight w:val="313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223" w:right="215" w:hanging="0"/>
              <w:jc w:val="center"/>
              <w:rPr/>
            </w:pPr>
            <w:r>
              <w:rPr/>
              <w:t>1</w:t>
            </w:r>
            <w:r>
              <w:rPr>
                <w:spacing w:val="-3"/>
              </w:rPr>
              <w:t xml:space="preserve"> </w:t>
            </w:r>
            <w:r>
              <w:rPr/>
              <w:t>перемена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33" w:right="130" w:hanging="0"/>
              <w:jc w:val="center"/>
              <w:rPr/>
            </w:pPr>
            <w:r>
              <w:rPr/>
              <w:t>9.40 - 10.00</w:t>
            </w:r>
            <w:r>
              <w:rPr>
                <w:spacing w:val="-1"/>
              </w:rPr>
              <w:t xml:space="preserve"> </w:t>
            </w:r>
            <w:r>
              <w:rPr/>
              <w:t>(20 мин)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33" w:right="130" w:hanging="0"/>
              <w:jc w:val="center"/>
              <w:rPr/>
            </w:pPr>
            <w:r>
              <w:rPr/>
              <w:t>9.40 - 10.00</w:t>
            </w:r>
            <w:r>
              <w:rPr>
                <w:spacing w:val="-1"/>
              </w:rPr>
              <w:t xml:space="preserve"> </w:t>
            </w:r>
            <w:r>
              <w:rPr/>
              <w:t>(20 мин)</w:t>
            </w:r>
          </w:p>
        </w:tc>
      </w:tr>
      <w:tr>
        <w:trPr>
          <w:trHeight w:val="314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9" w:hanging="0"/>
              <w:jc w:val="center"/>
              <w:rPr/>
            </w:pPr>
            <w:r>
              <w:rPr/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31" w:right="130" w:hanging="0"/>
              <w:jc w:val="center"/>
              <w:rPr/>
            </w:pPr>
            <w:r>
              <w:rPr/>
              <w:t>10.00  - 10.40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31" w:right="130" w:hanging="0"/>
              <w:jc w:val="center"/>
              <w:rPr/>
            </w:pPr>
            <w:r>
              <w:rPr/>
              <w:t>10.00  - 10.40</w:t>
            </w:r>
          </w:p>
        </w:tc>
      </w:tr>
      <w:tr>
        <w:trPr>
          <w:trHeight w:val="313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223" w:right="215" w:hanging="0"/>
              <w:jc w:val="center"/>
              <w:rPr/>
            </w:pPr>
            <w:r>
              <w:rPr/>
              <w:t>2</w:t>
            </w:r>
            <w:r>
              <w:rPr>
                <w:spacing w:val="-3"/>
              </w:rPr>
              <w:t xml:space="preserve"> </w:t>
            </w:r>
            <w:r>
              <w:rPr/>
              <w:t>перемена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34" w:right="129" w:hanging="0"/>
              <w:jc w:val="center"/>
              <w:rPr/>
            </w:pPr>
            <w:r>
              <w:rPr/>
              <w:t>10.40 — 10.50 (10 мин)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34" w:right="129" w:hanging="0"/>
              <w:jc w:val="center"/>
              <w:rPr/>
            </w:pPr>
            <w:r>
              <w:rPr/>
              <w:t>10.40 — 10.50 (10 мин)</w:t>
            </w:r>
          </w:p>
        </w:tc>
      </w:tr>
      <w:tr>
        <w:trPr>
          <w:trHeight w:val="31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9" w:hanging="0"/>
              <w:jc w:val="center"/>
              <w:rPr/>
            </w:pPr>
            <w:r>
              <w:rPr/>
              <w:t>3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31" w:right="130" w:hanging="0"/>
              <w:jc w:val="center"/>
              <w:rPr/>
            </w:pPr>
            <w:r>
              <w:rPr/>
              <w:t>10.50 — 11.30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31" w:right="130" w:hanging="0"/>
              <w:jc w:val="center"/>
              <w:rPr/>
            </w:pPr>
            <w:r>
              <w:rPr/>
              <w:t>10.50 — 11.30</w:t>
            </w:r>
          </w:p>
        </w:tc>
      </w:tr>
      <w:tr>
        <w:trPr>
          <w:trHeight w:val="314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223" w:right="215" w:hanging="0"/>
              <w:jc w:val="center"/>
              <w:rPr/>
            </w:pPr>
            <w:r>
              <w:rPr/>
              <w:t>3</w:t>
            </w:r>
            <w:r>
              <w:rPr>
                <w:spacing w:val="-3"/>
              </w:rPr>
              <w:t xml:space="preserve"> </w:t>
            </w:r>
            <w:r>
              <w:rPr/>
              <w:t>перемена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34" w:right="129" w:hanging="0"/>
              <w:jc w:val="center"/>
              <w:rPr/>
            </w:pPr>
            <w:r>
              <w:rPr/>
              <w:t>11.30 — 11.45 (15 мин)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34" w:right="129" w:hanging="0"/>
              <w:jc w:val="center"/>
              <w:rPr/>
            </w:pPr>
            <w:r>
              <w:rPr/>
              <w:t>11.30 — 11.45 (15 мин)</w:t>
            </w:r>
          </w:p>
        </w:tc>
      </w:tr>
      <w:tr>
        <w:trPr>
          <w:trHeight w:val="314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9" w:hanging="0"/>
              <w:jc w:val="center"/>
              <w:rPr/>
            </w:pPr>
            <w:r>
              <w:rPr/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31" w:right="130" w:hanging="0"/>
              <w:jc w:val="center"/>
              <w:rPr/>
            </w:pPr>
            <w:r>
              <w:rPr/>
              <w:t>11.45 — 12.25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31" w:right="130" w:hanging="0"/>
              <w:jc w:val="center"/>
              <w:rPr/>
            </w:pPr>
            <w:r>
              <w:rPr/>
              <w:t>11.45 — 12.25</w:t>
            </w:r>
          </w:p>
        </w:tc>
      </w:tr>
      <w:tr>
        <w:trPr>
          <w:trHeight w:val="31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223" w:right="215" w:hanging="0"/>
              <w:jc w:val="center"/>
              <w:rPr/>
            </w:pPr>
            <w:r>
              <w:rPr/>
              <w:t>4</w:t>
            </w:r>
            <w:r>
              <w:rPr>
                <w:spacing w:val="-3"/>
              </w:rPr>
              <w:t xml:space="preserve"> </w:t>
            </w:r>
            <w:r>
              <w:rPr/>
              <w:t>перемена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34" w:right="130" w:hanging="0"/>
              <w:jc w:val="center"/>
              <w:rPr/>
            </w:pPr>
            <w:r>
              <w:rPr/>
              <w:t>внеурочная</w:t>
            </w:r>
            <w:r>
              <w:rPr>
                <w:spacing w:val="-3"/>
              </w:rPr>
              <w:t xml:space="preserve"> </w:t>
            </w:r>
            <w:r>
              <w:rPr/>
              <w:t>деятельность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508" w:right="505" w:hanging="0"/>
              <w:jc w:val="center"/>
              <w:rPr/>
            </w:pPr>
            <w:r>
              <w:rPr/>
              <w:t>12.25-12.40(15 мин )</w:t>
            </w:r>
          </w:p>
        </w:tc>
      </w:tr>
      <w:tr>
        <w:trPr>
          <w:trHeight w:val="313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9" w:hanging="0"/>
              <w:jc w:val="center"/>
              <w:rPr/>
            </w:pPr>
            <w:r>
              <w:rPr/>
              <w:t>5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rPr/>
            </w:pPr>
            <w:r>
              <w:rPr/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505" w:right="505" w:hanging="0"/>
              <w:jc w:val="center"/>
              <w:rPr/>
            </w:pPr>
            <w:r>
              <w:rPr/>
              <w:t>12.40 – 13.20</w:t>
            </w:r>
          </w:p>
        </w:tc>
      </w:tr>
      <w:tr>
        <w:trPr>
          <w:trHeight w:val="314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223" w:right="215" w:hanging="0"/>
              <w:jc w:val="center"/>
              <w:rPr/>
            </w:pPr>
            <w:r>
              <w:rPr/>
              <w:t>5</w:t>
            </w:r>
            <w:r>
              <w:rPr>
                <w:spacing w:val="-3"/>
              </w:rPr>
              <w:t xml:space="preserve"> </w:t>
            </w:r>
            <w:r>
              <w:rPr/>
              <w:t>перемена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rPr/>
            </w:pPr>
            <w:r>
              <w:rPr/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508" w:right="505" w:hanging="0"/>
              <w:jc w:val="center"/>
              <w:rPr/>
            </w:pPr>
            <w:r>
              <w:rPr/>
              <w:t>13.20 - 13.30(10мин)</w:t>
            </w:r>
          </w:p>
        </w:tc>
      </w:tr>
      <w:tr>
        <w:trPr>
          <w:trHeight w:val="31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9" w:hanging="0"/>
              <w:jc w:val="center"/>
              <w:rPr/>
            </w:pPr>
            <w:r>
              <w:rPr/>
              <w:t>6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5" w:hanging="0"/>
              <w:jc w:val="center"/>
              <w:rPr/>
            </w:pPr>
            <w:r>
              <w:rPr/>
              <w:t>-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505" w:right="505" w:hanging="0"/>
              <w:jc w:val="center"/>
              <w:rPr/>
            </w:pPr>
            <w:r>
              <w:rPr/>
              <w:t>13.30 – 14.10</w:t>
            </w:r>
          </w:p>
        </w:tc>
      </w:tr>
      <w:tr>
        <w:trPr>
          <w:trHeight w:val="313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223" w:right="215" w:hanging="0"/>
              <w:jc w:val="center"/>
              <w:rPr/>
            </w:pPr>
            <w:r>
              <w:rPr/>
              <w:t>6</w:t>
            </w:r>
            <w:r>
              <w:rPr>
                <w:spacing w:val="-3"/>
              </w:rPr>
              <w:t xml:space="preserve"> </w:t>
            </w:r>
            <w:r>
              <w:rPr/>
              <w:t>перемена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rPr/>
            </w:pPr>
            <w:r>
              <w:rPr/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505" w:right="505" w:hanging="0"/>
              <w:jc w:val="center"/>
              <w:rPr/>
            </w:pPr>
            <w:r>
              <w:rPr/>
              <w:t>14.10 - 14.15</w:t>
            </w:r>
          </w:p>
        </w:tc>
      </w:tr>
      <w:tr>
        <w:trPr>
          <w:trHeight w:val="31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9" w:hanging="0"/>
              <w:jc w:val="center"/>
              <w:rPr/>
            </w:pPr>
            <w:r>
              <w:rPr/>
              <w:t>7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5" w:hanging="0"/>
              <w:jc w:val="center"/>
              <w:rPr/>
            </w:pPr>
            <w:r>
              <w:rPr/>
              <w:t>-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505" w:right="505" w:hanging="0"/>
              <w:jc w:val="center"/>
              <w:rPr/>
            </w:pPr>
            <w:r>
              <w:rPr/>
              <w:t>14.15 - 14.55</w:t>
            </w:r>
          </w:p>
        </w:tc>
      </w:tr>
      <w:tr>
        <w:trPr>
          <w:trHeight w:val="313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223" w:right="215" w:hanging="0"/>
              <w:jc w:val="center"/>
              <w:rPr/>
            </w:pPr>
            <w:r>
              <w:rPr/>
              <w:t>7</w:t>
            </w:r>
            <w:r>
              <w:rPr>
                <w:spacing w:val="-3"/>
              </w:rPr>
              <w:t xml:space="preserve"> </w:t>
            </w:r>
            <w:r>
              <w:rPr/>
              <w:t>перемена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rPr/>
            </w:pPr>
            <w:r>
              <w:rPr/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505" w:right="505" w:hanging="0"/>
              <w:jc w:val="center"/>
              <w:rPr/>
            </w:pPr>
            <w:r>
              <w:rPr/>
              <w:t>14.55 - 15.00</w:t>
            </w:r>
          </w:p>
        </w:tc>
      </w:tr>
      <w:tr>
        <w:trPr>
          <w:trHeight w:val="31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9" w:hanging="0"/>
              <w:jc w:val="center"/>
              <w:rPr/>
            </w:pPr>
            <w:r>
              <w:rPr/>
              <w:t>8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5" w:hanging="0"/>
              <w:jc w:val="center"/>
              <w:rPr/>
            </w:pPr>
            <w:r>
              <w:rPr/>
              <w:t>-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505" w:right="505" w:hanging="0"/>
              <w:jc w:val="center"/>
              <w:rPr/>
            </w:pPr>
            <w:r>
              <w:rPr/>
              <w:t>15.00 - 15.40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920" w:right="480" w:header="0" w:top="360" w:footer="0" w:bottom="280" w:gutter="0"/>
      <w:pgBorders w:display="allPages" w:offsetFrom="text">
        <w:top w:val="thinThickSmallGap" w:sz="24" w:space="0" w:color="C00000"/>
        <w:left w:val="thinThickSmallGap" w:sz="24" w:space="17" w:color="C00000"/>
        <w:bottom w:val="thickThinSmallGap" w:sz="24" w:space="0" w:color="C00000"/>
        <w:right w:val="thickThinSmallGap" w:sz="24" w:space="0" w:color="C00000"/>
      </w:pgBorders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Microsoft Sans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33" w:hanging="36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6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53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09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6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2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9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6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3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24" w:after="0"/>
      <w:ind w:left="658" w:right="823" w:hanging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Normal"/>
    <w:uiPriority w:val="1"/>
    <w:qFormat/>
    <w:pPr>
      <w:ind w:left="933" w:hanging="361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9"/>
    <w:uiPriority w:val="99"/>
    <w:semiHidden/>
    <w:qFormat/>
    <w:rsid w:val="001e2fe9"/>
    <w:rPr>
      <w:rFonts w:ascii="Tahoma" w:hAnsi="Tahoma" w:eastAsia="Times New Roman" w:cs="Tahoma"/>
      <w:sz w:val="16"/>
      <w:szCs w:val="16"/>
      <w:lang w:val="ru-RU"/>
    </w:rPr>
  </w:style>
  <w:style w:type="paragraph" w:styleId="Style13" w:customStyle="1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/>
    <w:rPr>
      <w:sz w:val="24"/>
      <w:szCs w:val="24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933" w:hanging="361"/>
    </w:pPr>
    <w:rPr/>
  </w:style>
  <w:style w:type="paragraph" w:styleId="TableParagraph" w:customStyle="1">
    <w:name w:val="Table Paragraph"/>
    <w:basedOn w:val="Normal"/>
    <w:uiPriority w:val="1"/>
    <w:qFormat/>
    <w:pPr>
      <w:spacing w:before="13" w:after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1e2fe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LibreOffice/6.4.6.2$Linux_X86_64 LibreOffice_project/40$Build-2</Application>
  <Pages>2</Pages>
  <Words>490</Words>
  <Characters>2797</Characters>
  <CharactersWithSpaces>3281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2023-10-02T08:26:00Z</dcterms:created>
  <dc:creator>admin</dc:creator>
  <dc:description/>
  <dc:language>ru-RU</dc:language>
  <cp:lastModifiedBy/>
  <cp:lastPrinted>2023-10-11T15:40:00Z</cp:lastPrinted>
  <dcterms:modified xsi:type="dcterms:W3CDTF">2024-09-19T11:08:25Z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2023-04-26T00:00:00Z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2023-10-02T00:00:00Z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