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АНАЛИЗ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работы МО учителей естественно - математического цикла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  2024-2025 учебный год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Качественный состав МО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Style w:val="a9"/>
        <w:tblW w:w="10432" w:type="dxa"/>
        <w:jc w:val="left"/>
        <w:tblInd w:w="25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449"/>
        <w:gridCol w:w="1778"/>
        <w:gridCol w:w="1584"/>
        <w:gridCol w:w="1418"/>
        <w:gridCol w:w="1501"/>
        <w:gridCol w:w="1701"/>
      </w:tblGrid>
      <w:tr>
        <w:trPr>
          <w:trHeight w:val="542" w:hRule="atLeast"/>
        </w:trPr>
        <w:tc>
          <w:tcPr>
            <w:tcW w:w="24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 учителей</w:t>
            </w:r>
          </w:p>
        </w:tc>
        <w:tc>
          <w:tcPr>
            <w:tcW w:w="3362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620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Категория</w:t>
            </w:r>
          </w:p>
        </w:tc>
      </w:tr>
      <w:tr>
        <w:trPr/>
        <w:tc>
          <w:tcPr>
            <w:tcW w:w="244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177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58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ср. спец.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50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Соответствует занимаемой должности</w:t>
            </w:r>
          </w:p>
        </w:tc>
      </w:tr>
      <w:tr>
        <w:trPr>
          <w:trHeight w:val="255" w:hRule="atLeast"/>
        </w:trPr>
        <w:tc>
          <w:tcPr>
            <w:tcW w:w="24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7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2060"/>
                <w:sz w:val="24"/>
                <w:szCs w:val="24"/>
                <w:lang w:eastAsia="ru-RU"/>
              </w:rPr>
              <w:t>-</w:t>
            </w:r>
          </w:p>
        </w:tc>
      </w:tr>
    </w:tbl>
    <w:p>
      <w:pPr>
        <w:pStyle w:val="Normal"/>
        <w:tabs>
          <w:tab w:val="clear" w:pos="708"/>
          <w:tab w:val="left" w:pos="180" w:leader="none"/>
        </w:tabs>
        <w:spacing w:lineRule="auto" w:line="240" w:before="0" w:after="0"/>
        <w:jc w:val="both"/>
        <w:rPr>
          <w:rFonts w:ascii="Times New Roman" w:hAnsi="Times New Roman" w:eastAsia="Batang" w:cs="Times New Roman"/>
          <w:sz w:val="28"/>
          <w:szCs w:val="28"/>
          <w:lang w:eastAsia="ru-RU"/>
        </w:rPr>
      </w:pPr>
      <w:r>
        <w:rPr>
          <w:rFonts w:eastAsia="Batang" w:cs="Times New Roman" w:ascii="Times New Roman" w:hAnsi="Times New Roman"/>
          <w:sz w:val="28"/>
          <w:szCs w:val="28"/>
          <w:lang w:eastAsia="ru-RU"/>
        </w:rPr>
        <w:tab/>
        <w:t>В 2024-2025 уч. году коллектив школы работал над методической темой: «</w:t>
      </w:r>
      <w:r>
        <w:rPr>
          <w:rFonts w:eastAsia="Times New Roman" w:cs="Times New Roman" w:ascii="Times New Roman" w:hAnsi="Times New Roman"/>
          <w:bCs/>
          <w:i w:val="false"/>
          <w:iCs w:val="false"/>
          <w:color w:val="000000"/>
          <w:sz w:val="28"/>
          <w:szCs w:val="28"/>
          <w:lang w:eastAsia="ru-RU"/>
        </w:rPr>
        <w:t>Обновленные ФГОС: новые механизмы качества</w:t>
      </w:r>
      <w:r>
        <w:rPr>
          <w:rFonts w:eastAsia="Times New Roman" w:cs="Times New Roman" w:ascii="Times New Roman" w:hAnsi="Times New Roman"/>
          <w:bCs/>
          <w:i w:val="false"/>
          <w:iCs w:val="false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i w:val="false"/>
          <w:iCs w:val="false"/>
          <w:color w:val="000000"/>
          <w:sz w:val="28"/>
          <w:szCs w:val="28"/>
          <w:lang w:eastAsia="ru-RU"/>
        </w:rPr>
        <w:t>образования</w:t>
      </w:r>
      <w:r>
        <w:rPr>
          <w:rFonts w:eastAsia="Batang" w:cs="Times New Roman" w:ascii="Times New Roman" w:hAnsi="Times New Roman"/>
          <w:sz w:val="28"/>
          <w:szCs w:val="28"/>
          <w:lang w:eastAsia="ru-RU"/>
        </w:rPr>
        <w:t>». В соответствии с этой темой была выбрана и тема МО учителей естественно - математического цикла «</w:t>
      </w:r>
      <w:r>
        <w:rPr>
          <w:rFonts w:eastAsia="Times New Roman" w:cs="Tinos;Times New Roman" w:ascii="Tinos;Times New Roman" w:hAnsi="Tinos;Times New Roman"/>
          <w:bCs/>
          <w:i w:val="false"/>
          <w:iCs w:val="false"/>
          <w:color w:val="181818"/>
          <w:sz w:val="28"/>
          <w:szCs w:val="28"/>
          <w:lang w:eastAsia="ru-RU"/>
        </w:rPr>
        <w:t>Внедрение информационных технологий, реализующих стандарты нового поколения  в образовательный процесс на основе системно-деятельностного  подхода</w:t>
      </w:r>
      <w:r>
        <w:rPr>
          <w:rFonts w:eastAsia="Batang" w:cs="Times New Roman" w:ascii="Times New Roman" w:hAnsi="Times New Roman"/>
          <w:sz w:val="28"/>
          <w:szCs w:val="28"/>
          <w:lang w:eastAsia="ru-RU"/>
        </w:rPr>
        <w:t>» и проведена работа МО учителей.</w:t>
      </w:r>
    </w:p>
    <w:p>
      <w:pPr>
        <w:pStyle w:val="Normal"/>
        <w:tabs>
          <w:tab w:val="clear" w:pos="708"/>
          <w:tab w:val="left" w:pos="180" w:leader="none"/>
        </w:tabs>
        <w:spacing w:lineRule="auto" w:line="240" w:before="0" w:after="0"/>
        <w:ind w:firstLine="709"/>
        <w:jc w:val="center"/>
        <w:rPr>
          <w:rFonts w:ascii="Times New Roman" w:hAnsi="Times New Roman" w:eastAsia="Batang" w:cs="Times New Roman"/>
          <w:b/>
          <w:b/>
          <w:sz w:val="28"/>
          <w:szCs w:val="28"/>
          <w:lang w:eastAsia="ru-RU"/>
        </w:rPr>
      </w:pPr>
      <w:r>
        <w:rPr>
          <w:rFonts w:eastAsia="Batang" w:cs="Times New Roman" w:ascii="Times New Roman" w:hAnsi="Times New Roman"/>
          <w:b/>
          <w:sz w:val="28"/>
          <w:szCs w:val="28"/>
          <w:lang w:eastAsia="ru-RU"/>
        </w:rPr>
        <w:t>Темы для самообразования учителей были выбраны в соответствии с методической темой МО:</w:t>
      </w:r>
    </w:p>
    <w:tbl>
      <w:tblPr>
        <w:tblStyle w:val="a9"/>
        <w:tblW w:w="106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205"/>
        <w:gridCol w:w="4916"/>
        <w:gridCol w:w="3561"/>
      </w:tblGrid>
      <w:tr>
        <w:trPr/>
        <w:tc>
          <w:tcPr>
            <w:tcW w:w="2205" w:type="dxa"/>
            <w:tcBorders/>
          </w:tcPr>
          <w:p>
            <w:pPr>
              <w:pStyle w:val="Normal"/>
              <w:tabs>
                <w:tab w:val="clear" w:pos="708"/>
                <w:tab w:val="left" w:pos="180" w:leader="none"/>
              </w:tabs>
              <w:spacing w:lineRule="auto" w:line="240" w:before="0" w:after="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 w:cs="Times New Roman" w:ascii="Times New Roman" w:hAnsi="Times New Roman"/>
                <w:sz w:val="28"/>
                <w:szCs w:val="28"/>
                <w:lang w:eastAsia="ru-RU"/>
              </w:rPr>
              <w:t>ФИО</w:t>
            </w:r>
            <w:r>
              <w:rPr>
                <w:rFonts w:eastAsia="Batang" w:cs="Times New Roman"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Batang" w:cs="Times New Roman" w:ascii="Times New Roman" w:hAnsi="Times New Roman"/>
                <w:sz w:val="28"/>
                <w:szCs w:val="28"/>
                <w:lang w:eastAsia="ru-RU"/>
              </w:rPr>
              <w:t>учителя</w:t>
            </w:r>
          </w:p>
        </w:tc>
        <w:tc>
          <w:tcPr>
            <w:tcW w:w="4916" w:type="dxa"/>
            <w:tcBorders/>
          </w:tcPr>
          <w:p>
            <w:pPr>
              <w:pStyle w:val="Normal"/>
              <w:tabs>
                <w:tab w:val="clear" w:pos="708"/>
                <w:tab w:val="left" w:pos="180" w:leader="none"/>
              </w:tabs>
              <w:spacing w:lineRule="auto" w:line="240" w:before="0" w:after="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 w:cs="Times New Roman" w:ascii="Times New Roman" w:hAnsi="Times New Roman"/>
                <w:sz w:val="28"/>
                <w:szCs w:val="28"/>
                <w:lang w:eastAsia="ru-RU"/>
              </w:rPr>
              <w:t>Тема самообразования</w:t>
            </w:r>
          </w:p>
        </w:tc>
        <w:tc>
          <w:tcPr>
            <w:tcW w:w="3561" w:type="dxa"/>
            <w:tcBorders/>
          </w:tcPr>
          <w:p>
            <w:pPr>
              <w:pStyle w:val="Normal"/>
              <w:tabs>
                <w:tab w:val="clear" w:pos="708"/>
                <w:tab w:val="left" w:pos="180" w:leader="none"/>
              </w:tabs>
              <w:spacing w:lineRule="auto" w:line="240" w:before="0" w:after="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 w:cs="Times New Roman" w:ascii="Times New Roman" w:hAnsi="Times New Roman"/>
                <w:sz w:val="28"/>
                <w:szCs w:val="28"/>
                <w:lang w:eastAsia="ru-RU"/>
              </w:rPr>
              <w:t>Практический выход</w:t>
            </w:r>
          </w:p>
        </w:tc>
      </w:tr>
      <w:tr>
        <w:trPr/>
        <w:tc>
          <w:tcPr>
            <w:tcW w:w="220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Лазарева Л.Л.</w:t>
            </w:r>
          </w:p>
        </w:tc>
        <w:tc>
          <w:tcPr>
            <w:tcW w:w="4916" w:type="dxa"/>
            <w:tcBorders/>
          </w:tcPr>
          <w:p>
            <w:pPr>
              <w:pStyle w:val="Normal"/>
              <w:tabs>
                <w:tab w:val="clear" w:pos="708"/>
                <w:tab w:val="left" w:pos="180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 w:eastAsia="Batang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Batang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Цифровая трансформация образования как новая возможность развития традиционного образования</w:t>
            </w:r>
          </w:p>
        </w:tc>
        <w:tc>
          <w:tcPr>
            <w:tcW w:w="3561" w:type="dxa"/>
            <w:tcBorders/>
          </w:tcPr>
          <w:p>
            <w:pPr>
              <w:pStyle w:val="Normal"/>
              <w:tabs>
                <w:tab w:val="clear" w:pos="708"/>
                <w:tab w:val="left" w:pos="180" w:leader="none"/>
              </w:tabs>
              <w:spacing w:lineRule="auto" w:line="240" w:before="0" w:after="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 w:cs="Times New Roman" w:ascii="Times New Roman" w:hAnsi="Times New Roman"/>
                <w:sz w:val="28"/>
                <w:szCs w:val="28"/>
                <w:lang w:eastAsia="ru-RU"/>
              </w:rPr>
              <w:t>Доклад по теме самообразования, открытые уроки, внеклассные мероприятия в рамках «Недели математики и физики»</w:t>
            </w:r>
          </w:p>
        </w:tc>
      </w:tr>
      <w:tr>
        <w:trPr/>
        <w:tc>
          <w:tcPr>
            <w:tcW w:w="220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Ермолова Л.А.</w:t>
            </w:r>
          </w:p>
        </w:tc>
        <w:tc>
          <w:tcPr>
            <w:tcW w:w="4916" w:type="dxa"/>
            <w:tcBorders/>
          </w:tcPr>
          <w:p>
            <w:pPr>
              <w:pStyle w:val="Normal"/>
              <w:tabs>
                <w:tab w:val="clear" w:pos="708"/>
                <w:tab w:val="left" w:pos="180" w:leader="none"/>
              </w:tabs>
              <w:spacing w:lineRule="auto" w:line="240" w:before="0" w:after="0"/>
              <w:jc w:val="both"/>
              <w:rPr>
                <w:rFonts w:ascii="Times New Roman" w:hAnsi="Times New Roman" w:eastAsia="Batang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Batang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Цифровая трансформация образования как новая возможность развития традиционного образования</w:t>
            </w:r>
          </w:p>
        </w:tc>
        <w:tc>
          <w:tcPr>
            <w:tcW w:w="3561" w:type="dxa"/>
            <w:tcBorders/>
          </w:tcPr>
          <w:p>
            <w:pPr>
              <w:pStyle w:val="Normal"/>
              <w:tabs>
                <w:tab w:val="clear" w:pos="708"/>
                <w:tab w:val="left" w:pos="180" w:leader="none"/>
              </w:tabs>
              <w:spacing w:lineRule="auto" w:line="240" w:before="0" w:after="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 w:cs="Times New Roman" w:ascii="Times New Roman" w:hAnsi="Times New Roman"/>
                <w:sz w:val="28"/>
                <w:szCs w:val="28"/>
                <w:lang w:eastAsia="ru-RU"/>
              </w:rPr>
              <w:t>Доклад по теме самообразования, открытые уроки, внеклассные мероприятия.</w:t>
            </w:r>
          </w:p>
        </w:tc>
      </w:tr>
      <w:tr>
        <w:trPr/>
        <w:tc>
          <w:tcPr>
            <w:tcW w:w="220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Ефанова Т.Я.</w:t>
            </w:r>
          </w:p>
        </w:tc>
        <w:tc>
          <w:tcPr>
            <w:tcW w:w="4916" w:type="dxa"/>
            <w:tcBorders/>
          </w:tcPr>
          <w:p>
            <w:pPr>
              <w:pStyle w:val="Style23"/>
              <w:tabs>
                <w:tab w:val="clear" w:pos="708"/>
                <w:tab w:val="left" w:pos="180" w:leader="none"/>
              </w:tabs>
              <w:bidi w:val="0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Эффективные приемы и методы уровневой дифференциации на уроках математики по формированию функциональной грамотности обучающихся</w:t>
            </w:r>
          </w:p>
        </w:tc>
        <w:tc>
          <w:tcPr>
            <w:tcW w:w="3561" w:type="dxa"/>
            <w:tcBorders/>
          </w:tcPr>
          <w:p>
            <w:pPr>
              <w:pStyle w:val="Normal"/>
              <w:tabs>
                <w:tab w:val="clear" w:pos="708"/>
                <w:tab w:val="left" w:pos="180" w:leader="none"/>
              </w:tabs>
              <w:spacing w:lineRule="auto" w:line="240" w:before="0" w:after="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 w:cs="Times New Roman" w:ascii="Times New Roman" w:hAnsi="Times New Roman"/>
                <w:sz w:val="28"/>
                <w:szCs w:val="28"/>
                <w:lang w:eastAsia="ru-RU"/>
              </w:rPr>
              <w:t>Доклад по теме самообразования, открытые уроки, внеклассные мероприятия в рамках «Недели физики и математики»</w:t>
            </w:r>
          </w:p>
        </w:tc>
      </w:tr>
      <w:tr>
        <w:trPr/>
        <w:tc>
          <w:tcPr>
            <w:tcW w:w="220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Смагина Е.В.</w:t>
            </w:r>
          </w:p>
        </w:tc>
        <w:tc>
          <w:tcPr>
            <w:tcW w:w="4916" w:type="dxa"/>
            <w:tcBorders/>
          </w:tcPr>
          <w:p>
            <w:pPr>
              <w:pStyle w:val="Normal"/>
              <w:tabs>
                <w:tab w:val="clear" w:pos="708"/>
                <w:tab w:val="left" w:pos="180" w:leader="none"/>
              </w:tabs>
              <w:spacing w:lineRule="auto" w:line="240" w:before="0" w:after="0"/>
              <w:jc w:val="both"/>
              <w:rPr>
                <w:rFonts w:ascii="Times New Roman" w:hAnsi="Times New Roman" w:eastAsia="Batang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Batang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Цифровая трансформация образования как новая возможность развития традиционного образования</w:t>
            </w:r>
          </w:p>
        </w:tc>
        <w:tc>
          <w:tcPr>
            <w:tcW w:w="3561" w:type="dxa"/>
            <w:tcBorders/>
          </w:tcPr>
          <w:p>
            <w:pPr>
              <w:pStyle w:val="Normal"/>
              <w:tabs>
                <w:tab w:val="clear" w:pos="708"/>
                <w:tab w:val="left" w:pos="180" w:leader="none"/>
              </w:tabs>
              <w:spacing w:lineRule="auto" w:line="240" w:before="0" w:after="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 w:cs="Times New Roman" w:ascii="Times New Roman" w:hAnsi="Times New Roman"/>
                <w:sz w:val="28"/>
                <w:szCs w:val="28"/>
                <w:lang w:eastAsia="ru-RU"/>
              </w:rPr>
              <w:t>Доклад по теме самообразования, внеклассные мероприятия</w:t>
            </w:r>
          </w:p>
        </w:tc>
      </w:tr>
      <w:tr>
        <w:trPr/>
        <w:tc>
          <w:tcPr>
            <w:tcW w:w="220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Казьмина Л.В.</w:t>
            </w:r>
          </w:p>
        </w:tc>
        <w:tc>
          <w:tcPr>
            <w:tcW w:w="4916" w:type="dxa"/>
            <w:tcBorders/>
          </w:tcPr>
          <w:p>
            <w:pPr>
              <w:pStyle w:val="Normal"/>
              <w:tabs>
                <w:tab w:val="clear" w:pos="708"/>
                <w:tab w:val="left" w:pos="180" w:leader="none"/>
              </w:tabs>
              <w:spacing w:lineRule="auto" w:line="240" w:before="0" w:after="0"/>
              <w:jc w:val="both"/>
              <w:rPr>
                <w:color w:val="000000"/>
                <w:szCs w:val="20"/>
                <w:lang w:eastAsia="ru-RU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Самостоятельная деятельность учащихся – основа развивающего обучения</w:t>
            </w:r>
          </w:p>
        </w:tc>
        <w:tc>
          <w:tcPr>
            <w:tcW w:w="3561" w:type="dxa"/>
            <w:tcBorders/>
          </w:tcPr>
          <w:p>
            <w:pPr>
              <w:pStyle w:val="Normal"/>
              <w:tabs>
                <w:tab w:val="clear" w:pos="708"/>
                <w:tab w:val="left" w:pos="180" w:leader="none"/>
              </w:tabs>
              <w:spacing w:lineRule="auto" w:line="240" w:before="0" w:after="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 w:cs="Times New Roman" w:ascii="Times New Roman" w:hAnsi="Times New Roman"/>
                <w:sz w:val="28"/>
                <w:szCs w:val="28"/>
                <w:lang w:eastAsia="ru-RU"/>
              </w:rPr>
              <w:t>Доклад по теме самообразования, открытые уроки</w:t>
            </w:r>
          </w:p>
        </w:tc>
      </w:tr>
    </w:tbl>
    <w:p>
      <w:pPr>
        <w:pStyle w:val="Normal"/>
        <w:tabs>
          <w:tab w:val="clear" w:pos="708"/>
          <w:tab w:val="left" w:pos="180" w:leader="none"/>
        </w:tabs>
        <w:spacing w:lineRule="auto" w:line="240" w:before="0" w:after="0"/>
        <w:ind w:hanging="0"/>
        <w:jc w:val="both"/>
        <w:rPr>
          <w:rFonts w:ascii="Times New Roman" w:hAnsi="Times New Roman" w:eastAsia="Batang" w:cs="Times New Roman"/>
          <w:sz w:val="28"/>
          <w:szCs w:val="28"/>
          <w:lang w:eastAsia="ru-RU"/>
        </w:rPr>
      </w:pPr>
      <w:r>
        <w:rPr>
          <w:rFonts w:eastAsia="Batang" w:cs="Times New Roman" w:ascii="Times New Roman" w:hAnsi="Times New Roman"/>
          <w:sz w:val="28"/>
          <w:szCs w:val="28"/>
          <w:lang w:eastAsia="ru-RU"/>
        </w:rPr>
        <w:t xml:space="preserve">Работая в этом ключе, учителя обращали внимание на создание психологической комфортности в классе, учитывали психологические особенности учащихся. Учителя изучали методы проведения современного урока, посещали открытые мероприятия по изучению и внедрению новых технологий, </w:t>
      </w:r>
    </w:p>
    <w:p>
      <w:pPr>
        <w:pStyle w:val="Normal"/>
        <w:tabs>
          <w:tab w:val="clear" w:pos="708"/>
          <w:tab w:val="left" w:pos="180" w:leader="none"/>
        </w:tabs>
        <w:spacing w:lineRule="auto" w:line="240" w:before="0" w:after="0"/>
        <w:jc w:val="both"/>
        <w:rPr>
          <w:rFonts w:ascii="Times New Roman" w:hAnsi="Times New Roman" w:eastAsia="Batang" w:cs="Times New Roman"/>
          <w:sz w:val="28"/>
          <w:szCs w:val="28"/>
          <w:lang w:eastAsia="ru-RU"/>
        </w:rPr>
      </w:pPr>
      <w:r>
        <w:rPr>
          <w:rFonts w:eastAsia="Batang" w:cs="Times New Roman" w:ascii="Times New Roman" w:hAnsi="Times New Roman"/>
          <w:sz w:val="28"/>
          <w:szCs w:val="28"/>
          <w:lang w:eastAsia="ru-RU"/>
        </w:rPr>
        <w:tab/>
      </w:r>
      <w:r>
        <w:rPr>
          <w:rFonts w:eastAsia="Batang" w:cs="Times New Roman" w:ascii="Times New Roman" w:hAnsi="Times New Roman"/>
          <w:sz w:val="28"/>
          <w:szCs w:val="28"/>
          <w:u w:val="single"/>
          <w:lang w:eastAsia="ru-RU"/>
        </w:rPr>
        <w:t>Изучение практики работы учителей</w:t>
      </w:r>
      <w:r>
        <w:rPr>
          <w:rFonts w:eastAsia="Batang" w:cs="Times New Roman" w:ascii="Times New Roman" w:hAnsi="Times New Roman"/>
          <w:sz w:val="28"/>
          <w:szCs w:val="28"/>
          <w:lang w:eastAsia="ru-RU"/>
        </w:rPr>
        <w:t>:</w:t>
      </w:r>
    </w:p>
    <w:p>
      <w:pPr>
        <w:pStyle w:val="Normal"/>
        <w:tabs>
          <w:tab w:val="clear" w:pos="708"/>
          <w:tab w:val="left" w:pos="18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Batang" w:cs="Times New Roman"/>
          <w:sz w:val="28"/>
          <w:szCs w:val="28"/>
          <w:lang w:eastAsia="ru-RU"/>
        </w:rPr>
      </w:pPr>
      <w:r>
        <w:rPr>
          <w:rFonts w:eastAsia="Batang" w:cs="Times New Roman" w:ascii="Times New Roman" w:hAnsi="Times New Roman"/>
          <w:sz w:val="28"/>
          <w:szCs w:val="28"/>
          <w:lang w:eastAsia="ru-RU"/>
        </w:rPr>
        <w:t>Учителями МО в течение учебного года были проведены открытые уроки.</w:t>
      </w:r>
    </w:p>
    <w:p>
      <w:pPr>
        <w:pStyle w:val="Normal"/>
        <w:tabs>
          <w:tab w:val="clear" w:pos="708"/>
          <w:tab w:val="left" w:pos="18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Batang" w:cs="Times New Roman"/>
          <w:sz w:val="28"/>
          <w:szCs w:val="28"/>
          <w:lang w:eastAsia="ru-RU"/>
        </w:rPr>
      </w:pPr>
      <w:r>
        <w:rPr>
          <w:rFonts w:eastAsia="Batang" w:cs="Times New Roman" w:ascii="Times New Roman" w:hAnsi="Times New Roman"/>
          <w:sz w:val="28"/>
          <w:szCs w:val="28"/>
          <w:lang w:eastAsia="ru-RU"/>
        </w:rPr>
        <w:t>Эти уроки были приурочены к неделе предметов учителей естественн- математического цикла. В рамках недели  предметов естественно- математического цикла были проведены конкурсы кроссвордов, оригами. Следует отметить, что не всеми учителями давались открытые уроки, также в школе не было организовано взаимопосещение данных открытых мероприятий учителями, что говорит о достаточно низком уровне организации по обмену опытом. Хочется также отметить, что мало детей изъявляют  желание участвовать в конкурсах различного уровня, что говорит об отсутствии интереса к получению дополнительной информации учениками. И как следствие , это  отрицательно сказывается  на их общем развитии.</w:t>
      </w:r>
    </w:p>
    <w:p>
      <w:pPr>
        <w:pStyle w:val="Normal"/>
        <w:tabs>
          <w:tab w:val="clear" w:pos="708"/>
          <w:tab w:val="left" w:pos="18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Batang" w:cs="Times New Roman"/>
          <w:sz w:val="28"/>
          <w:szCs w:val="28"/>
          <w:lang w:eastAsia="ru-RU"/>
        </w:rPr>
      </w:pPr>
      <w:r>
        <w:rPr>
          <w:rFonts w:eastAsia="Batang" w:cs="Times New Roman" w:ascii="Times New Roman" w:hAnsi="Times New Roman"/>
          <w:sz w:val="28"/>
          <w:szCs w:val="28"/>
          <w:u w:val="single"/>
          <w:lang w:eastAsia="ru-RU"/>
        </w:rPr>
        <w:t>Внеурочная работа</w:t>
      </w:r>
      <w:r>
        <w:rPr>
          <w:rFonts w:eastAsia="Batang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tabs>
          <w:tab w:val="clear" w:pos="708"/>
          <w:tab w:val="left" w:pos="18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Batang" w:cs="Times New Roman"/>
          <w:sz w:val="28"/>
          <w:szCs w:val="28"/>
          <w:lang w:eastAsia="ru-RU"/>
        </w:rPr>
      </w:pPr>
      <w:r>
        <w:rPr>
          <w:rFonts w:eastAsia="Batang" w:cs="Times New Roman" w:ascii="Times New Roman" w:hAnsi="Times New Roman"/>
          <w:sz w:val="28"/>
          <w:szCs w:val="28"/>
          <w:lang w:eastAsia="ru-RU"/>
        </w:rPr>
        <w:t>Работа с учашимися, имеющими высокую мотивацию к обучению.</w:t>
      </w:r>
    </w:p>
    <w:p>
      <w:pPr>
        <w:pStyle w:val="Normal"/>
        <w:tabs>
          <w:tab w:val="clear" w:pos="708"/>
          <w:tab w:val="left" w:pos="18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Batang" w:cs="Times New Roman"/>
          <w:sz w:val="28"/>
          <w:szCs w:val="28"/>
          <w:lang w:eastAsia="ru-RU"/>
        </w:rPr>
      </w:pPr>
      <w:r>
        <w:rPr>
          <w:rFonts w:eastAsia="Batang" w:cs="Times New Roman" w:ascii="Times New Roman" w:hAnsi="Times New Roman"/>
          <w:sz w:val="28"/>
          <w:szCs w:val="28"/>
          <w:lang w:eastAsia="ru-RU"/>
        </w:rPr>
        <w:t>Результатом целенаправленной работы над повышением интеллектуального уровня обучаемых является эффективное участие учащихся школы в городских, районных предметных олимпиадах и конкурсах.</w:t>
      </w:r>
    </w:p>
    <w:p>
      <w:pPr>
        <w:pStyle w:val="Normal"/>
        <w:tabs>
          <w:tab w:val="clear" w:pos="708"/>
          <w:tab w:val="left" w:pos="18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Batang" w:cs="Times New Roman"/>
          <w:sz w:val="28"/>
          <w:szCs w:val="28"/>
          <w:lang w:eastAsia="ru-RU"/>
        </w:rPr>
      </w:pPr>
      <w:r>
        <w:rPr>
          <w:rFonts w:eastAsia="Batang" w:cs="Times New Roman" w:ascii="Times New Roman" w:hAnsi="Times New Roman"/>
          <w:sz w:val="28"/>
          <w:szCs w:val="28"/>
          <w:lang w:eastAsia="ru-RU"/>
        </w:rPr>
        <w:t xml:space="preserve">Нужно отметить, что результаты олимпиад по математике, физике, информатике по всем классам говорят об отсутствии прочных базовых знаний, о недостаточном развитии интереса к получению дополнительной информации. Сказывается также пробелы в знаниях по математике. 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Учащиеся нашей школы принимали участие также в дистанционных олимпиадах. </w:t>
      </w:r>
    </w:p>
    <w:p>
      <w:pPr>
        <w:pStyle w:val="Normal"/>
        <w:tabs>
          <w:tab w:val="clear" w:pos="708"/>
          <w:tab w:val="left" w:pos="18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Batang" w:cs="Times New Roman"/>
          <w:sz w:val="28"/>
          <w:szCs w:val="28"/>
          <w:lang w:eastAsia="ru-RU"/>
        </w:rPr>
      </w:pPr>
      <w:r>
        <w:rPr>
          <w:rFonts w:eastAsia="Batang" w:cs="Times New Roman" w:ascii="Times New Roman" w:hAnsi="Times New Roman"/>
          <w:sz w:val="28"/>
          <w:szCs w:val="28"/>
          <w:lang w:eastAsia="ru-RU"/>
        </w:rPr>
        <w:t>Работа с учашимися, имеющими низкую мотивацию к обучению.</w:t>
      </w:r>
    </w:p>
    <w:p>
      <w:pPr>
        <w:pStyle w:val="Normal"/>
        <w:tabs>
          <w:tab w:val="clear" w:pos="708"/>
          <w:tab w:val="left" w:pos="18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Batang" w:cs="Times New Roman"/>
          <w:sz w:val="28"/>
          <w:szCs w:val="28"/>
          <w:lang w:eastAsia="ru-RU"/>
        </w:rPr>
      </w:pPr>
      <w:r>
        <w:rPr>
          <w:rFonts w:eastAsia="Batang" w:cs="Times New Roman" w:ascii="Times New Roman" w:hAnsi="Times New Roman"/>
          <w:sz w:val="28"/>
          <w:szCs w:val="28"/>
          <w:lang w:eastAsia="ru-RU"/>
        </w:rPr>
        <w:t>В течение учебного года в школе велась работа со слабо мотивированными учащимися: это дополнительные занятия, также индивидуальные консультации.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мае писали 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промежуточную аттестацию в форме ВПР, с этой работой учащиеся справились.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 класс сдавали ОГЭ по математике, биологии, химии. Своими результатами подтвердили свои годовые оценки. 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Исходя из анализа работы МО учителей ЕМЦ можно сделать выводы: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. Позитивными тенденциями работы МО являются: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-Целенаправленное изучение методической литературы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-формирование положительной мотивации к творческой и исследовательской деятельности, как способу достижения практической направленности знаний.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>. Негативными тенденциями являются: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1.Моделирование УВП на приближение к конкретному ученику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2.Формирование способов мышления, обеспечивающих понимание и производство новых знаний.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Обучение на деятельностном подходе.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4.Работа с сильными детьми.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5.Обмен опытом работы между учителями.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Решили: 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а основании анализа МО, указанных как позитивных, так и негативных тенденций, и, учитывая реальные возможности каждого учителя в 202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учебном году работать над решением следующих задач: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Моделировать УВП на приближение к конкретному ученику.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Выработать у учащихся понимания способов работы на основании деятельностного подхода при организации УВП.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Совершенствовать работу над повышением интеллектуального уровня ребенка</w:t>
      </w:r>
    </w:p>
    <w:p>
      <w:pPr>
        <w:pStyle w:val="NormalWeb"/>
        <w:shd w:val="clear" w:color="auto" w:fill="FFFFFF"/>
        <w:spacing w:beforeAutospacing="0" w:before="0" w:afterAutospacing="0" w:after="0"/>
        <w:ind w:left="709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Руководитель МО ЕМЦ_______________ Лазарева Л.Л.</w:t>
      </w:r>
    </w:p>
    <w:sectPr>
      <w:type w:val="nextPage"/>
      <w:pgSz w:w="11906" w:h="16838"/>
      <w:pgMar w:left="720" w:right="720" w:header="0" w:top="284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Tinos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360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652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rsid w:val="00c339d6"/>
    <w:pPr>
      <w:keepNext w:val="true"/>
      <w:spacing w:lineRule="auto" w:line="240" w:before="0" w:after="0"/>
      <w:jc w:val="center"/>
      <w:outlineLvl w:val="0"/>
    </w:pPr>
    <w:rPr>
      <w:rFonts w:ascii="Tahoma" w:hAnsi="Tahoma" w:eastAsia="Times New Roman" w:cs="Tahoma"/>
      <w:b/>
      <w:bCs/>
      <w:sz w:val="28"/>
      <w:szCs w:val="24"/>
      <w:lang w:eastAsia="ru-RU"/>
    </w:rPr>
  </w:style>
  <w:style w:type="paragraph" w:styleId="2">
    <w:name w:val="Heading 2"/>
    <w:basedOn w:val="Normal"/>
    <w:next w:val="Normal"/>
    <w:qFormat/>
    <w:rsid w:val="00c339d6"/>
    <w:pPr>
      <w:keepNext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3">
    <w:name w:val="Heading 3"/>
    <w:basedOn w:val="Normal"/>
    <w:next w:val="Normal"/>
    <w:unhideWhenUsed/>
    <w:qFormat/>
    <w:rsid w:val="00c339d6"/>
    <w:pPr>
      <w:keepNext w:val="true"/>
      <w:spacing w:lineRule="auto" w:line="240" w:before="240" w:after="60"/>
      <w:outlineLvl w:val="2"/>
    </w:pPr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c339d6"/>
    <w:rPr>
      <w:rFonts w:ascii="Tahoma" w:hAnsi="Tahoma" w:eastAsia="Times New Roman" w:cs="Tahoma"/>
      <w:b/>
      <w:bCs/>
      <w:sz w:val="28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c339d6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31" w:customStyle="1">
    <w:name w:val="Заголовок 3 Знак"/>
    <w:basedOn w:val="DefaultParagraphFont"/>
    <w:qFormat/>
    <w:rsid w:val="00c339d6"/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character" w:styleId="Style11" w:customStyle="1">
    <w:name w:val="Название Знак"/>
    <w:basedOn w:val="DefaultParagraphFont"/>
    <w:qFormat/>
    <w:rsid w:val="00c339d6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2" w:customStyle="1">
    <w:name w:val="Основной текст с отступом Знак"/>
    <w:basedOn w:val="DefaultParagraphFont"/>
    <w:qFormat/>
    <w:rsid w:val="00c339d6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3" w:customStyle="1">
    <w:name w:val="Основной текст Знак"/>
    <w:basedOn w:val="DefaultParagraphFont"/>
    <w:qFormat/>
    <w:rsid w:val="00c339d6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22" w:customStyle="1">
    <w:name w:val="Основной текст 2 Знак"/>
    <w:basedOn w:val="DefaultParagraphFont"/>
    <w:qFormat/>
    <w:rsid w:val="00c339d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ppleconvertedspace" w:customStyle="1">
    <w:name w:val="apple-converted-space"/>
    <w:basedOn w:val="DefaultParagraphFont"/>
    <w:qFormat/>
    <w:rsid w:val="00c339d6"/>
    <w:rPr/>
  </w:style>
  <w:style w:type="character" w:styleId="Style14">
    <w:name w:val="Интернет-ссылка"/>
    <w:basedOn w:val="DefaultParagraphFont"/>
    <w:uiPriority w:val="99"/>
    <w:semiHidden/>
    <w:unhideWhenUsed/>
    <w:rsid w:val="00ea58c1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b501b4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rsid w:val="00c339d6"/>
    <w:pPr>
      <w:spacing w:lineRule="auto" w:line="240" w:before="0" w:after="0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Title"/>
    <w:basedOn w:val="Normal"/>
    <w:qFormat/>
    <w:rsid w:val="00c339d6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Style22">
    <w:name w:val="Body Text Indent"/>
    <w:basedOn w:val="Normal"/>
    <w:rsid w:val="00c339d6"/>
    <w:pPr>
      <w:spacing w:lineRule="auto" w:line="240" w:before="0" w:after="0"/>
      <w:ind w:firstLine="360"/>
      <w:jc w:val="both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BodyText2">
    <w:name w:val="Body Text 2"/>
    <w:basedOn w:val="Normal"/>
    <w:link w:val="21"/>
    <w:qFormat/>
    <w:rsid w:val="00c339d6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339d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085db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085db4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b501b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>
    <w:name w:val="Без интервала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zh-CN" w:bidi="ar-SA"/>
    </w:rPr>
  </w:style>
  <w:style w:type="numbering" w:styleId="Style24" w:default="1">
    <w:name w:val="Без списка"/>
    <w:uiPriority w:val="99"/>
    <w:semiHidden/>
    <w:unhideWhenUsed/>
    <w:qFormat/>
  </w:style>
  <w:style w:type="numbering" w:styleId="12" w:customStyle="1">
    <w:name w:val="Нет списка1"/>
    <w:semiHidden/>
    <w:qFormat/>
    <w:rsid w:val="00c339d6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c339d6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812FB-8903-436B-852C-6A6E27A2A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Application>LibreOffice/6.4.6.2$Linux_X86_64 LibreOffice_project/40$Build-2</Application>
  <Pages>3</Pages>
  <Words>596</Words>
  <Characters>4205</Characters>
  <CharactersWithSpaces>4746</CharactersWithSpaces>
  <Paragraphs>68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2018-06-22T08:44:00Z</dcterms:created>
  <dc:creator>документ1</dc:creator>
  <dc:description/>
  <dc:language>ru-RU</dc:language>
  <cp:lastModifiedBy/>
  <cp:lastPrinted>2024-12-14T13:23:05Z</cp:lastPrinted>
  <dcterms:modified xsi:type="dcterms:W3CDTF">2025-10-28T10:21:58Z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